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77" w:rsidRPr="009D7601" w:rsidRDefault="009D7601" w:rsidP="00E7220A">
      <w:pPr>
        <w:pStyle w:val="30"/>
        <w:shd w:val="clear" w:color="auto" w:fill="auto"/>
        <w:ind w:left="960" w:right="440"/>
        <w:jc w:val="center"/>
      </w:pPr>
      <w:r>
        <w:rPr>
          <w:rStyle w:val="3"/>
          <w:b/>
          <w:bCs/>
          <w:color w:val="000000"/>
        </w:rPr>
        <w:t xml:space="preserve"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</w:t>
      </w:r>
      <w:r w:rsidRPr="00A77778">
        <w:t>Барышевского   сельсовета Новосибирского района  Новосибирской области</w:t>
      </w:r>
      <w:r>
        <w:rPr>
          <w:rStyle w:val="3"/>
          <w:b/>
          <w:bCs/>
          <w:color w:val="000000"/>
        </w:rPr>
        <w:t xml:space="preserve"> в августе 2016 года</w:t>
      </w:r>
    </w:p>
    <w:p w:rsidR="009D7601" w:rsidRPr="009D7601" w:rsidRDefault="00DE170C" w:rsidP="007E1AC2">
      <w:pPr>
        <w:pStyle w:val="21"/>
        <w:shd w:val="clear" w:color="auto" w:fill="auto"/>
        <w:spacing w:before="0"/>
        <w:ind w:right="-1" w:firstLine="960"/>
      </w:pPr>
      <w:r>
        <w:rPr>
          <w:rStyle w:val="2"/>
          <w:color w:val="000000"/>
        </w:rPr>
        <w:t>Рассмотрение обращений граждан</w:t>
      </w:r>
      <w:r w:rsidR="009D7601" w:rsidRPr="009D7601">
        <w:rPr>
          <w:rStyle w:val="2"/>
          <w:color w:val="000000"/>
        </w:rPr>
        <w:t xml:space="preserve"> адресованных Главе </w:t>
      </w:r>
      <w:r w:rsidR="009D7601" w:rsidRPr="009D7601">
        <w:t>Барышевского   сельсовета Новосибирского района  Новосибирской области</w:t>
      </w:r>
      <w:r w:rsidR="009D7601" w:rsidRPr="009D7601">
        <w:rPr>
          <w:color w:val="000000"/>
        </w:rPr>
        <w:t xml:space="preserve"> </w:t>
      </w:r>
      <w:r w:rsidR="009D7601" w:rsidRPr="009D7601">
        <w:rPr>
          <w:rStyle w:val="2"/>
          <w:color w:val="000000"/>
        </w:rPr>
        <w:t>ведется в соответствии с Конституцией Российской Федерации, действующим федеральным и областным законодательством, нормативными правовыми актами утвержденными администрацией</w:t>
      </w:r>
      <w:r w:rsidR="009D7601" w:rsidRPr="009D7601">
        <w:t xml:space="preserve"> Барышевского   сельсовета</w:t>
      </w:r>
      <w:r w:rsidR="009D7601" w:rsidRPr="009D7601">
        <w:rPr>
          <w:rStyle w:val="2"/>
          <w:color w:val="000000"/>
        </w:rPr>
        <w:t>. Организацию работы по своевременному и полному рассмотрению обращений граждан осуществляют специалисты администрации.</w:t>
      </w:r>
    </w:p>
    <w:p w:rsidR="009D7601" w:rsidRPr="009D7601" w:rsidRDefault="009D7601" w:rsidP="007E1AC2">
      <w:pPr>
        <w:pStyle w:val="21"/>
        <w:shd w:val="clear" w:color="auto" w:fill="auto"/>
        <w:spacing w:before="0"/>
        <w:ind w:right="-1" w:firstLine="840"/>
      </w:pPr>
      <w:r w:rsidRPr="009D7601">
        <w:rPr>
          <w:rStyle w:val="2"/>
          <w:color w:val="000000"/>
        </w:rPr>
        <w:t>Возможность гражданам, представителям организаций и общественных объединений обратиться к Главе реализована путем направления письменных обращений в приемную Главы</w:t>
      </w:r>
      <w:r w:rsidRPr="009D7601">
        <w:t xml:space="preserve"> Барышевского   сельсовета</w:t>
      </w:r>
      <w:r w:rsidRPr="009D7601">
        <w:rPr>
          <w:rStyle w:val="2"/>
          <w:color w:val="000000"/>
        </w:rPr>
        <w:t>: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лично;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по почте;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по электронной почте</w:t>
      </w:r>
      <w:r w:rsidRPr="009D7601">
        <w:t xml:space="preserve"> </w:t>
      </w:r>
      <w:r w:rsidR="00DE170C">
        <w:rPr>
          <w:rStyle w:val="2"/>
          <w:color w:val="000000"/>
        </w:rPr>
        <w:t>info@baryshevo.su;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480"/>
        </w:tabs>
        <w:spacing w:before="0"/>
        <w:ind w:right="-1"/>
      </w:pPr>
      <w:r w:rsidRPr="009D7601">
        <w:rPr>
          <w:rStyle w:val="2"/>
          <w:color w:val="000000"/>
        </w:rPr>
        <w:t>в форме электронного документа на официальный интернет-сайт www.baryshevo.nso.ru</w:t>
      </w:r>
    </w:p>
    <w:p w:rsidR="00C74554" w:rsidRDefault="00C74554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74554">
        <w:rPr>
          <w:rFonts w:ascii="Times New Roman" w:hAnsi="Times New Roman" w:cs="Times New Roman"/>
          <w:sz w:val="28"/>
          <w:szCs w:val="28"/>
        </w:rPr>
        <w:tab/>
        <w:t xml:space="preserve">Требования к организации работы по рассмотрению обращений граждан и проведению личного приема граждан в администрации Барышевского   сельсовета установлены  решением 37 сессии Совета депутатов Барышевского сельсовета от 15.04.2014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54">
        <w:rPr>
          <w:rFonts w:ascii="Times New Roman" w:hAnsi="Times New Roman" w:cs="Times New Roman"/>
          <w:sz w:val="28"/>
          <w:szCs w:val="28"/>
        </w:rPr>
        <w:t>№ 5 «О работе с обращениями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54">
        <w:rPr>
          <w:rFonts w:ascii="Times New Roman" w:hAnsi="Times New Roman" w:cs="Times New Roman"/>
          <w:sz w:val="28"/>
          <w:szCs w:val="28"/>
        </w:rPr>
        <w:t xml:space="preserve"> в администрации  Барышевского   сельсовета Новосибирского района  Новосибирской области»</w:t>
      </w:r>
    </w:p>
    <w:p w:rsidR="009D7601" w:rsidRPr="009D7601" w:rsidRDefault="009D7601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 xml:space="preserve">В администрацию Барышевского   сельсовета </w:t>
      </w:r>
      <w:r w:rsidR="00DE170C">
        <w:rPr>
          <w:rFonts w:ascii="Times New Roman" w:hAnsi="Times New Roman" w:cs="Times New Roman"/>
          <w:sz w:val="28"/>
          <w:szCs w:val="28"/>
        </w:rPr>
        <w:t xml:space="preserve">в </w:t>
      </w:r>
      <w:r w:rsidR="00910448">
        <w:rPr>
          <w:rFonts w:ascii="Times New Roman" w:hAnsi="Times New Roman" w:cs="Times New Roman"/>
          <w:b/>
          <w:sz w:val="28"/>
          <w:szCs w:val="28"/>
        </w:rPr>
        <w:t>ноя</w:t>
      </w:r>
      <w:r w:rsidR="006102C3">
        <w:rPr>
          <w:rFonts w:ascii="Times New Roman" w:hAnsi="Times New Roman" w:cs="Times New Roman"/>
          <w:b/>
          <w:sz w:val="28"/>
          <w:szCs w:val="28"/>
        </w:rPr>
        <w:t>бр</w:t>
      </w:r>
      <w:r w:rsidR="00DE170C" w:rsidRPr="006102C3">
        <w:rPr>
          <w:rFonts w:ascii="Times New Roman" w:hAnsi="Times New Roman" w:cs="Times New Roman"/>
          <w:b/>
          <w:sz w:val="28"/>
          <w:szCs w:val="28"/>
        </w:rPr>
        <w:t>е 2016</w:t>
      </w:r>
      <w:r w:rsidR="00794D19">
        <w:rPr>
          <w:rFonts w:ascii="Times New Roman" w:hAnsi="Times New Roman" w:cs="Times New Roman"/>
          <w:sz w:val="28"/>
          <w:szCs w:val="28"/>
        </w:rPr>
        <w:t xml:space="preserve"> года поступило  61</w:t>
      </w:r>
      <w:r w:rsidR="00577FE7">
        <w:rPr>
          <w:rFonts w:ascii="Times New Roman" w:hAnsi="Times New Roman" w:cs="Times New Roman"/>
          <w:sz w:val="28"/>
          <w:szCs w:val="28"/>
        </w:rPr>
        <w:t xml:space="preserve">  письменное обращение</w:t>
      </w:r>
      <w:r w:rsidRPr="009D7601"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</w:t>
      </w:r>
      <w:r w:rsidR="00577FE7">
        <w:rPr>
          <w:rFonts w:ascii="Times New Roman" w:hAnsi="Times New Roman" w:cs="Times New Roman"/>
          <w:sz w:val="28"/>
          <w:szCs w:val="28"/>
        </w:rPr>
        <w:t>та - 48 обращений</w:t>
      </w:r>
      <w:r w:rsidRPr="009D7601">
        <w:rPr>
          <w:rFonts w:ascii="Times New Roman" w:hAnsi="Times New Roman" w:cs="Times New Roman"/>
          <w:sz w:val="28"/>
          <w:szCs w:val="28"/>
        </w:rPr>
        <w:t>.</w:t>
      </w:r>
    </w:p>
    <w:p w:rsidR="00DE170C" w:rsidRDefault="004C25AC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личном приеме </w:t>
      </w:r>
      <w:r w:rsidR="009D7601" w:rsidRPr="009D7601"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601" w:rsidRPr="009D7601">
        <w:rPr>
          <w:rFonts w:ascii="Times New Roman" w:hAnsi="Times New Roman" w:cs="Times New Roman"/>
          <w:sz w:val="28"/>
          <w:szCs w:val="28"/>
        </w:rPr>
        <w:t xml:space="preserve"> Барышевского </w:t>
      </w:r>
      <w:r w:rsidR="00577FE7">
        <w:rPr>
          <w:rFonts w:ascii="Times New Roman" w:hAnsi="Times New Roman" w:cs="Times New Roman"/>
          <w:sz w:val="28"/>
          <w:szCs w:val="28"/>
        </w:rPr>
        <w:t xml:space="preserve"> сельсовета  принято  15</w:t>
      </w:r>
      <w:r w:rsidR="009D7601" w:rsidRPr="009D7601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ин</w:t>
      </w:r>
      <w:r w:rsidR="009D7601" w:rsidRPr="009D7601">
        <w:rPr>
          <w:rFonts w:ascii="Times New Roman" w:hAnsi="Times New Roman" w:cs="Times New Roman"/>
          <w:sz w:val="28"/>
          <w:szCs w:val="28"/>
        </w:rPr>
        <w:t>.</w:t>
      </w:r>
    </w:p>
    <w:p w:rsidR="009D7601" w:rsidRPr="009D7601" w:rsidRDefault="009D7601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На справочный телефон</w:t>
      </w:r>
      <w:r w:rsidR="00DE170C">
        <w:rPr>
          <w:rFonts w:ascii="Times New Roman" w:hAnsi="Times New Roman" w:cs="Times New Roman"/>
          <w:sz w:val="28"/>
          <w:szCs w:val="28"/>
        </w:rPr>
        <w:t xml:space="preserve"> </w:t>
      </w:r>
      <w:r w:rsidR="00577FE7">
        <w:rPr>
          <w:rFonts w:ascii="Times New Roman" w:hAnsi="Times New Roman" w:cs="Times New Roman"/>
          <w:sz w:val="28"/>
          <w:szCs w:val="28"/>
        </w:rPr>
        <w:t>(«горячий телефон») поступило 27</w:t>
      </w:r>
      <w:r w:rsidRPr="009D7601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9D7601" w:rsidRDefault="009D7601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Все обращения граждан зарегистрированы, рассмотрены и даны ответы в с</w:t>
      </w:r>
      <w:r>
        <w:rPr>
          <w:rFonts w:ascii="Times New Roman" w:hAnsi="Times New Roman" w:cs="Times New Roman"/>
          <w:sz w:val="28"/>
          <w:szCs w:val="28"/>
        </w:rPr>
        <w:t>оответствии с требованиями законодательства РФ о порядке рассмотрения обращений граждан.</w:t>
      </w:r>
    </w:p>
    <w:p w:rsidR="00400E35" w:rsidRDefault="00400E35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C66998" w:rsidRDefault="00C66998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567ABC" w:rsidRDefault="00567ABC" w:rsidP="007D688E">
      <w:pPr>
        <w:pStyle w:val="22"/>
        <w:shd w:val="clear" w:color="auto" w:fill="auto"/>
        <w:rPr>
          <w:b w:val="0"/>
          <w:bCs w:val="0"/>
        </w:rPr>
      </w:pPr>
    </w:p>
    <w:p w:rsidR="00567ABC" w:rsidRDefault="00567ABC" w:rsidP="007D688E">
      <w:pPr>
        <w:pStyle w:val="22"/>
        <w:shd w:val="clear" w:color="auto" w:fill="auto"/>
        <w:rPr>
          <w:b w:val="0"/>
          <w:bCs w:val="0"/>
        </w:rPr>
      </w:pPr>
    </w:p>
    <w:p w:rsidR="007D688E" w:rsidRDefault="007D688E" w:rsidP="007D688E">
      <w:pPr>
        <w:pStyle w:val="22"/>
        <w:shd w:val="clear" w:color="auto" w:fill="auto"/>
      </w:pPr>
      <w:r>
        <w:rPr>
          <w:rStyle w:val="20"/>
          <w:b/>
          <w:bCs/>
          <w:color w:val="000000"/>
        </w:rPr>
        <w:t>Тематика обращений:</w:t>
      </w:r>
    </w:p>
    <w:p w:rsidR="007D688E" w:rsidRDefault="007D688E" w:rsidP="007D688E">
      <w:pPr>
        <w:pStyle w:val="a4"/>
        <w:shd w:val="clear" w:color="auto" w:fill="auto"/>
        <w:ind w:right="500"/>
        <w:rPr>
          <w:rStyle w:val="a3"/>
          <w:b/>
          <w:bCs/>
          <w:color w:val="000000"/>
        </w:rPr>
      </w:pPr>
      <w:r>
        <w:rPr>
          <w:rStyle w:val="a3"/>
          <w:b/>
          <w:bCs/>
          <w:color w:val="000000"/>
        </w:rPr>
        <w:t>в соответствии с Типовым общероссийским тематическим классификатором обращений граждан, организаций и общественных объединений</w:t>
      </w:r>
    </w:p>
    <w:p w:rsidR="00E7220A" w:rsidRDefault="00E7220A" w:rsidP="007D688E">
      <w:pPr>
        <w:pStyle w:val="a4"/>
        <w:shd w:val="clear" w:color="auto" w:fill="auto"/>
        <w:ind w:right="500"/>
        <w:rPr>
          <w:rStyle w:val="a3"/>
          <w:b/>
          <w:bCs/>
          <w:color w:val="000000"/>
        </w:rPr>
      </w:pPr>
    </w:p>
    <w:tbl>
      <w:tblPr>
        <w:tblpPr w:leftFromText="180" w:rightFromText="180" w:vertAnchor="text" w:horzAnchor="margin" w:tblpXSpec="center" w:tblpY="799"/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6406"/>
        <w:gridCol w:w="1693"/>
        <w:gridCol w:w="1708"/>
      </w:tblGrid>
      <w:tr w:rsidR="00122DF5" w:rsidRPr="00122DF5" w:rsidTr="00261AF4">
        <w:trPr>
          <w:trHeight w:hRule="exact" w:val="1004"/>
        </w:trPr>
        <w:tc>
          <w:tcPr>
            <w:tcW w:w="488" w:type="dxa"/>
            <w:shd w:val="clear" w:color="auto" w:fill="FFFFFF"/>
            <w:vAlign w:val="center"/>
          </w:tcPr>
          <w:p w:rsidR="00122DF5" w:rsidRPr="00122DF5" w:rsidRDefault="00122DF5" w:rsidP="00122DF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  <w:r>
              <w:rPr>
                <w:rStyle w:val="220"/>
                <w:color w:val="000000"/>
              </w:rPr>
              <w:t>№</w:t>
            </w:r>
          </w:p>
        </w:tc>
        <w:tc>
          <w:tcPr>
            <w:tcW w:w="6406" w:type="dxa"/>
            <w:shd w:val="clear" w:color="auto" w:fill="FFFFFF"/>
            <w:vAlign w:val="center"/>
          </w:tcPr>
          <w:p w:rsidR="00122DF5" w:rsidRPr="00122DF5" w:rsidRDefault="00122DF5" w:rsidP="00122DF5">
            <w:pPr>
              <w:widowControl w:val="0"/>
              <w:spacing w:after="0" w:line="326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Тематика обращений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122DF5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122DF5" w:rsidRPr="00122DF5" w:rsidRDefault="00122DF5" w:rsidP="00122DF5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письменных</w:t>
            </w:r>
          </w:p>
          <w:p w:rsidR="00122DF5" w:rsidRPr="00122DF5" w:rsidRDefault="00122DF5" w:rsidP="00122DF5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122DF5">
            <w:pPr>
              <w:widowControl w:val="0"/>
              <w:spacing w:after="0" w:line="322" w:lineRule="exact"/>
              <w:ind w:left="18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122DF5" w:rsidRPr="00122DF5" w:rsidRDefault="00122DF5" w:rsidP="00122DF5">
            <w:pPr>
              <w:widowControl w:val="0"/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устных</w:t>
            </w:r>
          </w:p>
          <w:p w:rsidR="00122DF5" w:rsidRPr="00122DF5" w:rsidRDefault="00122DF5" w:rsidP="00122DF5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</w:tr>
      <w:tr w:rsidR="00122DF5" w:rsidRPr="00122DF5" w:rsidTr="00E72EAC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122DF5" w:rsidRPr="00122DF5" w:rsidRDefault="00F74A9F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  <w:r>
              <w:rPr>
                <w:rStyle w:val="23"/>
                <w:color w:val="000000"/>
              </w:rPr>
              <w:t>1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3"/>
                <w:color w:val="000000"/>
              </w:rPr>
              <w:t>Государство, общество, политика,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2DF5" w:rsidRPr="00122DF5" w:rsidTr="00E7220A">
        <w:trPr>
          <w:trHeight w:hRule="exact" w:val="466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1.1 Конституционный строй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2DF5" w:rsidRPr="00122DF5" w:rsidTr="00E7220A">
        <w:trPr>
          <w:trHeight w:hRule="exact" w:val="415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1.2. Основы государственного управления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2DF5" w:rsidRPr="00122DF5" w:rsidTr="00E72EAC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1.3. Международное отношения, международное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1.4. Гражданское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FD3F2A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F74A9F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1005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58740E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2.1. Семья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2.2. Труд и занятость населения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DF5" w:rsidRPr="00122DF5" w:rsidTr="00E72EAC">
        <w:trPr>
          <w:trHeight w:hRule="exact" w:val="743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122DF5" w:rsidRPr="00122DF5" w:rsidRDefault="00122DF5" w:rsidP="00122DF5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2.3. Социальное обеспечение и социальное страхование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B0027F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FD3F2A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22DF5" w:rsidRPr="00122DF5" w:rsidTr="00E72EAC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2.4. Образование, наука, культура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58740E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3420B4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2.5. Здравоохранение, физическая культура и спорт. Туризм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FD3F2A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Экономика,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9567E4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9567E4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3.1. Финансы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3.2.Хозяйственная деятельность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9567E4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9567E4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3.3. Внешнеэкономическая деятельность. Таможенное дело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668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3.4. Природные ресурсы и охрана окружающей природной среды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3.5. Информация и информатизация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7"/>
        </w:trPr>
        <w:tc>
          <w:tcPr>
            <w:tcW w:w="488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Оборона, безопасность, законность,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567ABC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4.1.Оборона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567ABC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4.2. Безопасность и охрана правопорядка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567ABC" w:rsidRDefault="00FD3F2A" w:rsidP="00E72EA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567ABC" w:rsidRDefault="00122DF5" w:rsidP="00E72EA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567ABC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4.3. Уголовное право. Исполнение наказаний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567ABC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567ABC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567ABC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4.4. Правосудие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567ABC" w:rsidRDefault="00567ABC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567ABC" w:rsidRDefault="00122DF5" w:rsidP="00E72EA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4.5. Прокуратура. Органы юстиции. Нотариат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576"/>
        </w:trPr>
        <w:tc>
          <w:tcPr>
            <w:tcW w:w="488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DF5" w:rsidRPr="00122DF5" w:rsidTr="00E7220A">
        <w:trPr>
          <w:trHeight w:hRule="exact" w:val="453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5.1. Общие положения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5.2. Жилищный фонд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1342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5.3. 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FD3F2A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5.4. Коммунальное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FD3F2A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FD3F2A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22DF5" w:rsidRPr="00122DF5" w:rsidTr="00E72EAC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FD3F2A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DF5" w:rsidRPr="00122DF5" w:rsidTr="00E72EAC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5.6. Нежилые помещения. Административные здания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5.7. Перевод помещений из жилых в </w:t>
            </w:r>
            <w:proofErr w:type="gramStart"/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нежилые</w:t>
            </w:r>
            <w:proofErr w:type="gramEnd"/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5.8. Риэлтерская деятельность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5.9. Дачное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FD3F2A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FD3F2A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54459" w:rsidRPr="00122DF5" w:rsidTr="00E72EAC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354459" w:rsidRPr="00122DF5" w:rsidRDefault="00354459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354459" w:rsidRPr="00122DF5" w:rsidRDefault="00354459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5.10. Гостиничное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354459" w:rsidRPr="00122DF5" w:rsidRDefault="00354459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354459" w:rsidRPr="00122DF5" w:rsidRDefault="00354459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4459" w:rsidRPr="00122DF5" w:rsidTr="00E72EAC">
        <w:trPr>
          <w:trHeight w:hRule="exact" w:val="943"/>
        </w:trPr>
        <w:tc>
          <w:tcPr>
            <w:tcW w:w="488" w:type="dxa"/>
            <w:shd w:val="clear" w:color="auto" w:fill="FFFFFF"/>
          </w:tcPr>
          <w:p w:rsidR="00354459" w:rsidRPr="00122DF5" w:rsidRDefault="00354459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354459" w:rsidRPr="00122DF5" w:rsidRDefault="00354459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5.11. Разрешение жилищных споров. Ответственность за нарушение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354459" w:rsidRPr="00122DF5" w:rsidRDefault="00354459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354459" w:rsidRPr="00122DF5" w:rsidRDefault="00354459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4459" w:rsidRPr="00122DF5" w:rsidTr="00E72EAC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354459" w:rsidRPr="00122DF5" w:rsidRDefault="00354459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354459" w:rsidRPr="00122DF5" w:rsidRDefault="00354459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Итого: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354459" w:rsidRPr="00122DF5" w:rsidRDefault="00FD3F2A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354459" w:rsidRPr="00122DF5" w:rsidRDefault="00FD3F2A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</w:tbl>
    <w:p w:rsidR="007D688E" w:rsidRDefault="007D688E" w:rsidP="009D7601">
      <w:pPr>
        <w:rPr>
          <w:rFonts w:ascii="Times New Roman" w:hAnsi="Times New Roman" w:cs="Times New Roman"/>
          <w:sz w:val="28"/>
          <w:szCs w:val="28"/>
        </w:rPr>
      </w:pPr>
    </w:p>
    <w:p w:rsidR="00EA1CBD" w:rsidRDefault="00EA1CBD" w:rsidP="009D7601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Из поступивших обращений граждан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Ind w:w="7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1752"/>
        <w:gridCol w:w="1478"/>
      </w:tblGrid>
      <w:tr w:rsidR="00261AF4" w:rsidRPr="00261AF4" w:rsidTr="000B4F4B">
        <w:trPr>
          <w:trHeight w:hRule="exact" w:val="34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1AF4" w:rsidRPr="00261AF4" w:rsidRDefault="00261AF4" w:rsidP="00261AF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ind w:left="2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Устных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Жалобы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FD3F2A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AF5ACA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1AF4" w:rsidRPr="00261AF4" w:rsidTr="000B4F4B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ind w:left="3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Заявления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FD3F2A" w:rsidP="00B0027F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13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AF5ACA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Запросы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AF5ACA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AF5ACA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261AF4" w:rsidRPr="00261AF4" w:rsidTr="000B4F4B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1AF4" w:rsidRPr="00261AF4" w:rsidRDefault="00AF5ACA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Благодарность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1AF4" w:rsidRPr="00261AF4" w:rsidRDefault="00AF5ACA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EA1CBD" w:rsidRDefault="00EA1CBD" w:rsidP="009D7601">
      <w:pPr>
        <w:rPr>
          <w:rFonts w:ascii="Times New Roman" w:hAnsi="Times New Roman" w:cs="Times New Roman"/>
          <w:sz w:val="28"/>
          <w:szCs w:val="28"/>
        </w:rPr>
      </w:pPr>
    </w:p>
    <w:p w:rsidR="00EA1CBD" w:rsidRPr="00EA1CBD" w:rsidRDefault="00EA1CBD" w:rsidP="00EA1CBD">
      <w:pPr>
        <w:widowControl w:val="0"/>
        <w:spacing w:after="244" w:line="280" w:lineRule="exact"/>
        <w:ind w:left="2700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0" w:name="bookmark0"/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Самыми актуальными являются вопросы:</w:t>
      </w:r>
      <w:bookmarkEnd w:id="0"/>
    </w:p>
    <w:p w:rsidR="0039524D" w:rsidRDefault="00E7220A" w:rsidP="00E7220A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bookmarkStart w:id="1" w:name="bookmark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220A">
        <w:rPr>
          <w:rFonts w:ascii="Times New Roman" w:hAnsi="Times New Roman" w:cs="Times New Roman"/>
          <w:sz w:val="28"/>
          <w:szCs w:val="28"/>
        </w:rPr>
        <w:t xml:space="preserve">жилищно-коммунальной сферы (перебоев в поступлении горячего </w:t>
      </w:r>
      <w:r>
        <w:rPr>
          <w:rFonts w:ascii="Times New Roman" w:hAnsi="Times New Roman" w:cs="Times New Roman"/>
          <w:sz w:val="28"/>
          <w:szCs w:val="28"/>
        </w:rPr>
        <w:t>водоснабжения;</w:t>
      </w:r>
      <w:r w:rsidR="00EC15C7">
        <w:rPr>
          <w:rFonts w:ascii="Times New Roman" w:hAnsi="Times New Roman" w:cs="Times New Roman"/>
          <w:sz w:val="28"/>
          <w:szCs w:val="28"/>
        </w:rPr>
        <w:t xml:space="preserve"> отсутствия</w:t>
      </w:r>
      <w:r>
        <w:rPr>
          <w:rFonts w:ascii="Times New Roman" w:hAnsi="Times New Roman" w:cs="Times New Roman"/>
          <w:sz w:val="28"/>
          <w:szCs w:val="28"/>
        </w:rPr>
        <w:t xml:space="preserve"> отопления;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землепользования)</w:t>
      </w:r>
    </w:p>
    <w:p w:rsidR="00B0027F" w:rsidRDefault="00B0027F" w:rsidP="00B0027F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722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хозяйственной деятельно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сти (благоустройства территории)</w:t>
      </w:r>
    </w:p>
    <w:p w:rsidR="00B0027F" w:rsidRPr="00E7220A" w:rsidRDefault="00B0027F" w:rsidP="00B0027F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жилищ</w:t>
      </w:r>
      <w:r w:rsidRPr="00E7220A">
        <w:rPr>
          <w:rFonts w:ascii="Times New Roman" w:hAnsi="Times New Roman" w:cs="Times New Roman"/>
          <w:sz w:val="28"/>
          <w:szCs w:val="28"/>
        </w:rPr>
        <w:t>ной сферы</w:t>
      </w:r>
      <w:r w:rsidRPr="00E722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(обеспечения жильем, выделения земельных участков)</w:t>
      </w:r>
    </w:p>
    <w:p w:rsidR="00EA1CBD" w:rsidRPr="00EA1CBD" w:rsidRDefault="00EA1CBD" w:rsidP="00EA1CBD">
      <w:pPr>
        <w:widowControl w:val="0"/>
        <w:spacing w:after="0" w:line="322" w:lineRule="exact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Результаты рассмотрения письменных обращений граждан:</w:t>
      </w:r>
      <w:bookmarkEnd w:id="1"/>
    </w:p>
    <w:p w:rsidR="00E72EAC" w:rsidRDefault="00E72EAC" w:rsidP="00EA1CBD">
      <w:pPr>
        <w:widowControl w:val="0"/>
        <w:spacing w:after="0" w:line="322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1CBD" w:rsidRPr="00EA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«Поддержано» -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5A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</w:t>
      </w:r>
      <w:r w:rsidR="00467B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2EAC" w:rsidRDefault="00AF5ACA" w:rsidP="00EA1CBD">
      <w:pPr>
        <w:widowControl w:val="0"/>
        <w:spacing w:after="0" w:line="322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«Разъяснено» -  33</w:t>
      </w:r>
    </w:p>
    <w:p w:rsidR="00EA1CBD" w:rsidRPr="00EA1CBD" w:rsidRDefault="00EA1CBD" w:rsidP="00EA1CBD">
      <w:pPr>
        <w:widowControl w:val="0"/>
        <w:spacing w:after="0" w:line="322" w:lineRule="exact"/>
        <w:ind w:right="54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«Взято на </w:t>
      </w:r>
      <w:r w:rsidR="00AF5A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контроль» - 6</w:t>
      </w:r>
    </w:p>
    <w:p w:rsidR="00EA1CBD" w:rsidRPr="00EA1CBD" w:rsidRDefault="00AF5ACA" w:rsidP="00EA1CBD">
      <w:pPr>
        <w:widowControl w:val="0"/>
        <w:spacing w:after="304" w:line="322" w:lineRule="exac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16</w:t>
      </w:r>
      <w:bookmarkStart w:id="2" w:name="_GoBack"/>
      <w:bookmarkEnd w:id="2"/>
      <w:r w:rsidR="00C413A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E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1CBD" w:rsidRPr="00EA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письменных обращений на момент составления обзора находятся на стадии рассмотрения.</w:t>
      </w:r>
    </w:p>
    <w:p w:rsidR="00EA1CBD" w:rsidRPr="00EA1CBD" w:rsidRDefault="00EA1CBD" w:rsidP="00EA1CBD">
      <w:pPr>
        <w:widowControl w:val="0"/>
        <w:spacing w:after="0" w:line="317" w:lineRule="exact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3" w:name="bookmark2"/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Результаты рассмотрения личных обращений граждан:</w:t>
      </w:r>
      <w:bookmarkEnd w:id="3"/>
    </w:p>
    <w:p w:rsidR="00E72EAC" w:rsidRDefault="00AF5ACA" w:rsidP="00E72EAC">
      <w:pPr>
        <w:widowControl w:val="0"/>
        <w:spacing w:after="0" w:line="317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«Поддержано»  -5</w:t>
      </w:r>
    </w:p>
    <w:p w:rsidR="00122DF5" w:rsidRDefault="00AF5ACA" w:rsidP="00E72EAC">
      <w:pPr>
        <w:widowControl w:val="0"/>
        <w:spacing w:after="0" w:line="317" w:lineRule="exact"/>
        <w:ind w:righ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«Разъяснено»   -  10</w:t>
      </w:r>
    </w:p>
    <w:p w:rsidR="007D688E" w:rsidRPr="009D7601" w:rsidRDefault="007D688E" w:rsidP="009D7601">
      <w:pPr>
        <w:rPr>
          <w:rFonts w:ascii="Times New Roman" w:hAnsi="Times New Roman" w:cs="Times New Roman"/>
          <w:sz w:val="28"/>
          <w:szCs w:val="28"/>
        </w:rPr>
      </w:pPr>
    </w:p>
    <w:sectPr w:rsidR="007D688E" w:rsidRPr="009D7601" w:rsidSect="00567ABC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EE"/>
    <w:rsid w:val="00025CE9"/>
    <w:rsid w:val="00122DF5"/>
    <w:rsid w:val="00226DA3"/>
    <w:rsid w:val="00261AF4"/>
    <w:rsid w:val="003420B4"/>
    <w:rsid w:val="00350777"/>
    <w:rsid w:val="00354459"/>
    <w:rsid w:val="00365837"/>
    <w:rsid w:val="0039524D"/>
    <w:rsid w:val="00400E35"/>
    <w:rsid w:val="00467B7F"/>
    <w:rsid w:val="004C25AC"/>
    <w:rsid w:val="004D64C7"/>
    <w:rsid w:val="005316EF"/>
    <w:rsid w:val="00567ABC"/>
    <w:rsid w:val="00577FE7"/>
    <w:rsid w:val="0058740E"/>
    <w:rsid w:val="005A2AED"/>
    <w:rsid w:val="006102C3"/>
    <w:rsid w:val="00714D27"/>
    <w:rsid w:val="00724742"/>
    <w:rsid w:val="00794D19"/>
    <w:rsid w:val="007D688E"/>
    <w:rsid w:val="007E1AC2"/>
    <w:rsid w:val="007F10A6"/>
    <w:rsid w:val="0083575C"/>
    <w:rsid w:val="00910448"/>
    <w:rsid w:val="009567E4"/>
    <w:rsid w:val="009C5F2E"/>
    <w:rsid w:val="009D7601"/>
    <w:rsid w:val="009E5C8D"/>
    <w:rsid w:val="00AF5ACA"/>
    <w:rsid w:val="00B0027F"/>
    <w:rsid w:val="00BA686D"/>
    <w:rsid w:val="00C413A2"/>
    <w:rsid w:val="00C53994"/>
    <w:rsid w:val="00C66998"/>
    <w:rsid w:val="00C74554"/>
    <w:rsid w:val="00D97EBC"/>
    <w:rsid w:val="00DD0C17"/>
    <w:rsid w:val="00DE170C"/>
    <w:rsid w:val="00E7220A"/>
    <w:rsid w:val="00E72EAC"/>
    <w:rsid w:val="00E7451B"/>
    <w:rsid w:val="00EA1CBD"/>
    <w:rsid w:val="00EC15C7"/>
    <w:rsid w:val="00EF7D08"/>
    <w:rsid w:val="00F021EE"/>
    <w:rsid w:val="00F13101"/>
    <w:rsid w:val="00F74A9F"/>
    <w:rsid w:val="00FB27DF"/>
    <w:rsid w:val="00FD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6D38A-E609-4C55-80B5-3961D7DCF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Gudenko</dc:creator>
  <cp:lastModifiedBy>Gudenko</cp:lastModifiedBy>
  <cp:revision>3</cp:revision>
  <dcterms:created xsi:type="dcterms:W3CDTF">2016-12-13T07:14:00Z</dcterms:created>
  <dcterms:modified xsi:type="dcterms:W3CDTF">2016-12-13T09:01:00Z</dcterms:modified>
</cp:coreProperties>
</file>