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D5" w:rsidRDefault="00AE005B" w:rsidP="00AE005B">
      <w:pPr>
        <w:spacing w:after="0" w:line="240" w:lineRule="auto"/>
        <w:jc w:val="center"/>
        <w:rPr>
          <w:rFonts w:ascii="Arial" w:eastAsia="Times New Roman" w:hAnsi="Arial" w:cs="Arial"/>
          <w:color w:val="373E5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73E5B"/>
          <w:sz w:val="27"/>
          <w:szCs w:val="27"/>
          <w:lang w:eastAsia="ru-RU"/>
        </w:rPr>
        <w:t>П</w:t>
      </w:r>
      <w:r w:rsidR="001C57D5" w:rsidRPr="001C57D5">
        <w:rPr>
          <w:rFonts w:ascii="Arial" w:eastAsia="Times New Roman" w:hAnsi="Arial" w:cs="Arial"/>
          <w:color w:val="373E5B"/>
          <w:sz w:val="27"/>
          <w:szCs w:val="27"/>
          <w:lang w:eastAsia="ru-RU"/>
        </w:rPr>
        <w:t xml:space="preserve">риписное свидетельство </w:t>
      </w:r>
      <w:r w:rsidR="001C57D5">
        <w:rPr>
          <w:rFonts w:ascii="Arial" w:eastAsia="Times New Roman" w:hAnsi="Arial" w:cs="Arial"/>
          <w:color w:val="373E5B"/>
          <w:sz w:val="27"/>
          <w:szCs w:val="27"/>
          <w:lang w:eastAsia="ru-RU"/>
        </w:rPr>
        <w:t>из военкомата и зачем оно нужно.</w:t>
      </w:r>
    </w:p>
    <w:p w:rsidR="00AE005B" w:rsidRDefault="00AE005B" w:rsidP="00AE005B">
      <w:pPr>
        <w:spacing w:after="0" w:line="240" w:lineRule="auto"/>
        <w:jc w:val="center"/>
        <w:rPr>
          <w:rFonts w:ascii="Arial" w:eastAsia="Times New Roman" w:hAnsi="Arial" w:cs="Arial"/>
          <w:color w:val="373E5B"/>
          <w:sz w:val="27"/>
          <w:szCs w:val="27"/>
          <w:lang w:eastAsia="ru-RU"/>
        </w:rPr>
      </w:pP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Каждый юноша в возрасте 16 лет должен стать на воинский учёт и получить приписное свидетельство из военкомата. В этом документе указываются все важные сведения о призывнике: категория годности, личные данные, права, обязанности. В большинстве случаев его получают сразу после паспорта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Приписное свидетельство – это обязательный документ для учёта гражданина призывного возраста. Обычно военкомат направляет в школы повестки на каждого юношу, подлежащего призыву. Проходит массовое прохождение молодыми людьми всех процедур. В военкомате проходится медосмотр, заполняются анкеты, выдаётся приписное свидетельство с указанием следующего посещения военкомата. </w:t>
      </w:r>
      <w:r w:rsidRPr="001C57D5">
        <w:rPr>
          <w:rFonts w:ascii="Times New Roman" w:eastAsia="Times New Roman" w:hAnsi="Times New Roman" w:cs="Times New Roman"/>
          <w:b/>
          <w:i/>
          <w:color w:val="373E5B"/>
          <w:sz w:val="24"/>
          <w:szCs w:val="24"/>
          <w:lang w:eastAsia="ru-RU"/>
        </w:rPr>
        <w:t>Полезно знать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: приписное свидетельство используется временно, до начала службы в армии или до вручения военного билета. Существуют несколько категорий молодых людей призывного возраста, не подлежащих призыву в армию: граждане России, постоянно проживающие на территории другого государства; граждане, имеющие судимость; лица, имеющие освобождение от службы по разным обстоятельствам. 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Юноша призывного возраста должен собрать и предоставить в военкомат следующие документы:</w:t>
      </w:r>
    </w:p>
    <w:p w:rsidR="001C57D5" w:rsidRPr="001C57D5" w:rsidRDefault="001C57D5" w:rsidP="001C57D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характеристику с места учебы; </w:t>
      </w:r>
    </w:p>
    <w:p w:rsidR="001C57D5" w:rsidRPr="001C57D5" w:rsidRDefault="001C57D5" w:rsidP="001C57D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паспорт; чёрно-белые фото 3 х 4 (3 шт.); </w:t>
      </w:r>
    </w:p>
    <w:p w:rsidR="001C57D5" w:rsidRPr="008C4CCF" w:rsidRDefault="001C57D5" w:rsidP="001C57D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документ из п</w:t>
      </w:r>
      <w:r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аспортного стола о регистрации и собрать весь пакет документов </w:t>
      </w:r>
      <w:r w:rsidR="008C4CCF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в соответствии с</w:t>
      </w:r>
      <w:r w:rsidRPr="008C4CCF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Приказ</w:t>
      </w:r>
      <w:r w:rsidR="008C4CCF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ом </w:t>
      </w:r>
      <w:r w:rsidRPr="008C4CCF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МО РФ </w:t>
      </w:r>
      <w:r w:rsidR="008C4CCF" w:rsidRPr="008C4CCF">
        <w:rPr>
          <w:rStyle w:val="a8"/>
          <w:rFonts w:ascii="Times New Roman" w:hAnsi="Times New Roman" w:cs="Times New Roman"/>
          <w:b w:val="0"/>
          <w:sz w:val="24"/>
          <w:szCs w:val="24"/>
        </w:rPr>
        <w:t>от 2 октября 2007 г. N 400</w:t>
      </w:r>
      <w:r w:rsidRPr="008C4CCF">
        <w:rPr>
          <w:rFonts w:ascii="Times New Roman" w:eastAsia="Times New Roman" w:hAnsi="Times New Roman" w:cs="Times New Roman"/>
          <w:b/>
          <w:color w:val="373E5B"/>
          <w:sz w:val="24"/>
          <w:szCs w:val="24"/>
          <w:lang w:eastAsia="ru-RU"/>
        </w:rPr>
        <w:t>.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Заполнив анкеты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и пройдя медосмотр, призывник получает решение военно-медицинской комиссии. На него открывается личное дело.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</w:t>
      </w:r>
      <w:r w:rsidRPr="001C57D5">
        <w:rPr>
          <w:rFonts w:ascii="Times New Roman" w:eastAsia="Times New Roman" w:hAnsi="Times New Roman" w:cs="Times New Roman"/>
          <w:b/>
          <w:i/>
          <w:color w:val="373E5B"/>
          <w:sz w:val="24"/>
          <w:szCs w:val="24"/>
          <w:lang w:eastAsia="ru-RU"/>
        </w:rPr>
        <w:t>Это важно: если повестка не пришла, юноша обязан самостоятельно явиться в ближайший военкомат, подать заявление. Иначе его рассматривают как уклоняющегося от воинской обязанности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. 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Как выглядит</w:t>
      </w:r>
      <w:r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: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Это небольшая книжка с голубой обложкой. Она состоит из нескольких страниц. Внутри приклеивается фотография, вписываются данные о категории годности и другая важная информация: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Первая страница содержит личные данные, сведения о военкомате. Здесь же категория годности, время призывной комиссии сразу после 18 </w:t>
      </w:r>
      <w:r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лет (зависит от даты рождения).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2 страница имеет записи о том, что призывнику сообщили о времени следующего посещения военкомата. Дальше да конца страницы идут записи о постановке на учёт и снятии, эти же отметки продолжаются на 3 странице. На 4 и 5 странице имеется каждое решения призывной комиссии о призыве, отсрочке, освобождении, дополнительном медицинском обследовании. Эти страницы заполняются потом, весь период времени, пока призывник использует приписное свидетельство. Внутри документа отмечается категория годности призывника. Этих категорий несколько: «А» — полностью годен к службе; «Б» — годен с небольшими ограничениями; «В» — ограниченно годен, то есть освобождается от несения военной службы или проходит </w:t>
      </w:r>
      <w:proofErr w:type="gramStart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альтернативную</w:t>
      </w:r>
      <w:proofErr w:type="gramEnd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; «Г» — временно не годен, с отсрочкой от 6 до 12 месяцев; «Д» — полностью непригоден, не подлежит призыву даже в условиях войны. 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Приписное свидетельство необходимо для </w:t>
      </w:r>
      <w:proofErr w:type="gramStart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поступающих</w:t>
      </w:r>
      <w:proofErr w:type="gramEnd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на работу и учёбу. Работодатель или руководитель учебного заведения прежде, чем принять юношу, должен проверить наличие приписного. Его отсутствие рассматривается как уклонение от выполнения своего долга. Любое учреждение должно подавать в военкомат сведения о лицах, подлежащих призыву. Высшие учебные заведения дают отсрочку от службы, отметка об этом делается </w:t>
      </w:r>
      <w:proofErr w:type="gramStart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в</w:t>
      </w:r>
      <w:proofErr w:type="gramEnd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приписном. Можно сказать, что приписное свидетельство служит своеобразным удостоверением личности призывника. Поэтому оно имеет свой номер и серию. Примите к сведению: номер и серия написаны в верхней части каждой 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lastRenderedPageBreak/>
        <w:t>страницы. Сначала идут 2 буквы, это серия документа. После пробела – несколько цифр. Это и есть номер.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b/>
          <w:color w:val="373E5B"/>
          <w:sz w:val="24"/>
          <w:szCs w:val="24"/>
          <w:lang w:eastAsia="ru-RU"/>
        </w:rPr>
        <w:t xml:space="preserve"> Штраф за </w:t>
      </w:r>
      <w:proofErr w:type="spellStart"/>
      <w:r w:rsidRPr="001C57D5">
        <w:rPr>
          <w:rFonts w:ascii="Times New Roman" w:eastAsia="Times New Roman" w:hAnsi="Times New Roman" w:cs="Times New Roman"/>
          <w:b/>
          <w:color w:val="373E5B"/>
          <w:sz w:val="24"/>
          <w:szCs w:val="24"/>
          <w:lang w:eastAsia="ru-RU"/>
        </w:rPr>
        <w:t>потерю</w:t>
      </w:r>
      <w:proofErr w:type="gramStart"/>
      <w:r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: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Н</w:t>
      </w:r>
      <w:proofErr w:type="gramEnd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икто</w:t>
      </w:r>
      <w:proofErr w:type="spellEnd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не застрахован от потери документов. Часто их теряют при переездах. Иногда могут случиться стихийные бедствия. Приписное свидетельство является важным документом для призывника, потому что оно содержит всю важную информацию о молодом человеке, подлежащем призыву. Подделывать и получать свидетельство от третьих лиц запрещено. Этот документ выдаётся под строгим учётом. </w:t>
      </w:r>
      <w:r w:rsidRPr="001C57D5">
        <w:rPr>
          <w:rFonts w:ascii="Times New Roman" w:eastAsia="Times New Roman" w:hAnsi="Times New Roman" w:cs="Times New Roman"/>
          <w:i/>
          <w:color w:val="373E5B"/>
          <w:sz w:val="24"/>
          <w:szCs w:val="24"/>
          <w:lang w:eastAsia="ru-RU"/>
        </w:rPr>
        <w:t xml:space="preserve">Кроме того, военная служба согласно Конституции — долг каждого молодого человека. За отклонение от службы полагается уголовное наказание. Если имеется право на отсрочку или освобождении от призыва, это также отмечается </w:t>
      </w:r>
      <w:proofErr w:type="gramStart"/>
      <w:r w:rsidRPr="001C57D5">
        <w:rPr>
          <w:rFonts w:ascii="Times New Roman" w:eastAsia="Times New Roman" w:hAnsi="Times New Roman" w:cs="Times New Roman"/>
          <w:i/>
          <w:color w:val="373E5B"/>
          <w:sz w:val="24"/>
          <w:szCs w:val="24"/>
          <w:lang w:eastAsia="ru-RU"/>
        </w:rPr>
        <w:t>в</w:t>
      </w:r>
      <w:proofErr w:type="gramEnd"/>
      <w:r w:rsidRPr="001C57D5">
        <w:rPr>
          <w:rFonts w:ascii="Times New Roman" w:eastAsia="Times New Roman" w:hAnsi="Times New Roman" w:cs="Times New Roman"/>
          <w:i/>
          <w:color w:val="373E5B"/>
          <w:sz w:val="24"/>
          <w:szCs w:val="24"/>
          <w:lang w:eastAsia="ru-RU"/>
        </w:rPr>
        <w:t xml:space="preserve"> приписном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. При его отсутствии сложно доказать свои права. Прежде чем восстановить этот документ, работники военкомата должны выяснить, по какой причине он потерян. 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Если приписное свидетельство потеряно случайно или его украли вместе с другими документами, следует обратиться с заявлением в ближайшее отделение полиции, получить оттуда документ о потере. В таком случае можно избежать штрафных санкций. Обратите внимание: за умышленное повреждение документа полагается штраф размером от 100 до 500 рублей. Другие виды наказания не используются.</w:t>
      </w:r>
    </w:p>
    <w:p w:rsid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</w:t>
      </w:r>
      <w:r w:rsidRPr="001C57D5">
        <w:rPr>
          <w:rFonts w:ascii="Times New Roman" w:eastAsia="Times New Roman" w:hAnsi="Times New Roman" w:cs="Times New Roman"/>
          <w:b/>
          <w:color w:val="373E5B"/>
          <w:sz w:val="24"/>
          <w:szCs w:val="24"/>
          <w:lang w:eastAsia="ru-RU"/>
        </w:rPr>
        <w:t>Как восстановить</w:t>
      </w:r>
      <w:r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: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 В случае, когда юноша потерял приписное свидетельство, он может прийти в военкомат с заявлением, предоставить несколько документов, чтобы восстановить его: справку о составе семьи; фотографии 3 х 4, 3 шт.; паспорт; диплом или аттестат об образовании; справку из паспортного стола; характеристику с места учебы или работы. Нужно будет написать заявление по установленному образцу. Предоставляются копии документов. Будет выдан дубликат </w:t>
      </w:r>
      <w:proofErr w:type="gramStart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приписного</w:t>
      </w:r>
      <w:proofErr w:type="gramEnd"/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. </w:t>
      </w:r>
      <w:r w:rsidRPr="001C57D5">
        <w:rPr>
          <w:rFonts w:ascii="Times New Roman" w:eastAsia="Times New Roman" w:hAnsi="Times New Roman" w:cs="Times New Roman"/>
          <w:i/>
          <w:color w:val="373E5B"/>
          <w:sz w:val="24"/>
          <w:szCs w:val="24"/>
          <w:lang w:eastAsia="ru-RU"/>
        </w:rPr>
        <w:t>Возьмите на заметку</w:t>
      </w: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: в некоторых случаях, например, при болезни или отсутствии призывника, по этому вопросу в военкомат могут обратиться его родители или другие законные представители, только заявление они пишут сами, ставят свои подписи. </w:t>
      </w:r>
    </w:p>
    <w:p w:rsidR="00E578C0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>Уклонение от службы не украшает ни одного молодого человека. Большинство людей рассматривают воинскую обязанность, как почетный долг каждого гражданина страны призывного возраста. Считается, что это большая школа жизни и необходимый этап развития личности</w:t>
      </w:r>
      <w:r w:rsidRPr="001C57D5">
        <w:rPr>
          <w:rFonts w:ascii="Times New Roman" w:eastAsia="Times New Roman" w:hAnsi="Times New Roman" w:cs="Times New Roman"/>
          <w:i/>
          <w:color w:val="373E5B"/>
          <w:sz w:val="24"/>
          <w:szCs w:val="24"/>
          <w:lang w:eastAsia="ru-RU"/>
        </w:rPr>
        <w:t xml:space="preserve">. </w:t>
      </w:r>
    </w:p>
    <w:p w:rsidR="001C57D5" w:rsidRPr="00E578C0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73E5B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b/>
          <w:i/>
          <w:color w:val="373E5B"/>
          <w:sz w:val="24"/>
          <w:szCs w:val="24"/>
          <w:lang w:eastAsia="ru-RU"/>
        </w:rPr>
        <w:t xml:space="preserve">Но кроме этих доводов существует закон государства, согласно которому </w:t>
      </w:r>
      <w:bookmarkStart w:id="0" w:name="_GoBack"/>
      <w:r w:rsidRPr="001C57D5">
        <w:rPr>
          <w:rFonts w:ascii="Times New Roman" w:eastAsia="Times New Roman" w:hAnsi="Times New Roman" w:cs="Times New Roman"/>
          <w:b/>
          <w:i/>
          <w:color w:val="373E5B"/>
          <w:sz w:val="24"/>
          <w:szCs w:val="24"/>
          <w:lang w:eastAsia="ru-RU"/>
        </w:rPr>
        <w:t xml:space="preserve">уклонение от армейской службы считается уголовным преступлением и </w:t>
      </w:r>
      <w:proofErr w:type="gramStart"/>
      <w:r w:rsidRPr="001C57D5">
        <w:rPr>
          <w:rFonts w:ascii="Times New Roman" w:eastAsia="Times New Roman" w:hAnsi="Times New Roman" w:cs="Times New Roman"/>
          <w:b/>
          <w:i/>
          <w:color w:val="373E5B"/>
          <w:sz w:val="24"/>
          <w:szCs w:val="24"/>
          <w:lang w:eastAsia="ru-RU"/>
        </w:rPr>
        <w:t>карается</w:t>
      </w:r>
      <w:proofErr w:type="gramEnd"/>
      <w:r w:rsidRPr="001C57D5">
        <w:rPr>
          <w:rFonts w:ascii="Times New Roman" w:eastAsia="Times New Roman" w:hAnsi="Times New Roman" w:cs="Times New Roman"/>
          <w:b/>
          <w:i/>
          <w:color w:val="373E5B"/>
          <w:sz w:val="24"/>
          <w:szCs w:val="24"/>
          <w:lang w:eastAsia="ru-RU"/>
        </w:rPr>
        <w:t xml:space="preserve"> </w:t>
      </w:r>
      <w:bookmarkEnd w:id="0"/>
      <w:r w:rsidRPr="001C57D5">
        <w:rPr>
          <w:rFonts w:ascii="Times New Roman" w:eastAsia="Times New Roman" w:hAnsi="Times New Roman" w:cs="Times New Roman"/>
          <w:b/>
          <w:i/>
          <w:color w:val="373E5B"/>
          <w:sz w:val="24"/>
          <w:szCs w:val="24"/>
          <w:lang w:eastAsia="ru-RU"/>
        </w:rPr>
        <w:t xml:space="preserve">согласна статьям УК РФ. </w:t>
      </w:r>
      <w:r w:rsidRPr="001C57D5">
        <w:rPr>
          <w:rFonts w:ascii="Times New Roman" w:eastAsia="Times New Roman" w:hAnsi="Times New Roman" w:cs="Times New Roman"/>
          <w:b/>
          <w:color w:val="373E5B"/>
          <w:sz w:val="24"/>
          <w:szCs w:val="24"/>
          <w:lang w:eastAsia="ru-RU"/>
        </w:rPr>
        <w:t> </w:t>
      </w:r>
    </w:p>
    <w:p w:rsidR="001C57D5" w:rsidRPr="001C57D5" w:rsidRDefault="001C57D5" w:rsidP="001C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D5">
        <w:rPr>
          <w:rFonts w:ascii="Times New Roman" w:eastAsia="Times New Roman" w:hAnsi="Times New Roman" w:cs="Times New Roman"/>
          <w:color w:val="373E5B"/>
          <w:sz w:val="24"/>
          <w:szCs w:val="24"/>
          <w:lang w:eastAsia="ru-RU"/>
        </w:rPr>
        <w:t xml:space="preserve">Избежать постановки на воинский учёт невозможно. Поэтому, начиная с 16 лет и до получения военного билета, приписное свидетельство является одним из самых необходимых документов. </w:t>
      </w:r>
    </w:p>
    <w:p w:rsidR="00B94110" w:rsidRDefault="001C57D5">
      <w:r>
        <w:rPr>
          <w:noProof/>
          <w:lang w:eastAsia="ru-RU"/>
        </w:rPr>
        <w:drawing>
          <wp:inline distT="0" distB="0" distL="0" distR="0">
            <wp:extent cx="2854325" cy="1900555"/>
            <wp:effectExtent l="0" t="0" r="3175" b="4445"/>
            <wp:docPr id="1" name="Рисунок 1" descr="https://sovetnik.guru/wp-content/uploads/2017/05/prizyvnoe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etnik.guru/wp-content/uploads/2017/05/prizyvnoe-300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3A8"/>
    <w:multiLevelType w:val="hybridMultilevel"/>
    <w:tmpl w:val="1F18640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2BEF3B5D"/>
    <w:multiLevelType w:val="hybridMultilevel"/>
    <w:tmpl w:val="D38A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2C"/>
    <w:rsid w:val="001B1B2C"/>
    <w:rsid w:val="001C57D5"/>
    <w:rsid w:val="008C4CCF"/>
    <w:rsid w:val="00AE005B"/>
    <w:rsid w:val="00B94110"/>
    <w:rsid w:val="00E5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7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57D5"/>
    <w:pPr>
      <w:ind w:left="720"/>
      <w:contextualSpacing/>
    </w:pPr>
  </w:style>
  <w:style w:type="character" w:customStyle="1" w:styleId="a8">
    <w:name w:val="Цветовое выделение"/>
    <w:uiPriority w:val="99"/>
    <w:rsid w:val="008C4CC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57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7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57D5"/>
    <w:pPr>
      <w:ind w:left="720"/>
      <w:contextualSpacing/>
    </w:pPr>
  </w:style>
  <w:style w:type="character" w:customStyle="1" w:styleId="a8">
    <w:name w:val="Цветовое выделение"/>
    <w:uiPriority w:val="99"/>
    <w:rsid w:val="008C4CC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9</cp:revision>
  <dcterms:created xsi:type="dcterms:W3CDTF">2019-02-19T03:48:00Z</dcterms:created>
  <dcterms:modified xsi:type="dcterms:W3CDTF">2019-02-19T03:57:00Z</dcterms:modified>
</cp:coreProperties>
</file>