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FF" w:rsidRDefault="00EF42FF" w:rsidP="00836E6C">
      <w:pPr>
        <w:ind w:firstLine="851"/>
        <w:rPr>
          <w:rFonts w:eastAsia="Calibri"/>
          <w:sz w:val="26"/>
          <w:szCs w:val="26"/>
        </w:rPr>
      </w:pPr>
    </w:p>
    <w:p w:rsidR="00D9445D" w:rsidRPr="00D9445D" w:rsidRDefault="00D9445D" w:rsidP="00D9445D">
      <w:pPr>
        <w:ind w:firstLine="567"/>
        <w:jc w:val="center"/>
        <w:rPr>
          <w:rFonts w:eastAsia="Calibri"/>
          <w:b/>
          <w:bCs/>
          <w:sz w:val="26"/>
          <w:szCs w:val="26"/>
        </w:rPr>
      </w:pPr>
      <w:r w:rsidRPr="00D9445D">
        <w:rPr>
          <w:rFonts w:eastAsia="Calibri"/>
          <w:b/>
          <w:bCs/>
          <w:sz w:val="26"/>
          <w:szCs w:val="26"/>
        </w:rPr>
        <w:t>Единый тариф на услугу по обращению с твердыми коммунальными отходами на 2020 год и способы оплаты</w:t>
      </w:r>
    </w:p>
    <w:p w:rsidR="00D9445D" w:rsidRDefault="00D9445D" w:rsidP="00EF42FF">
      <w:pPr>
        <w:ind w:firstLine="567"/>
        <w:jc w:val="both"/>
        <w:rPr>
          <w:rFonts w:eastAsia="Calibri"/>
          <w:sz w:val="26"/>
          <w:szCs w:val="26"/>
        </w:rPr>
      </w:pP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С 1 января 2020 года в Новосибирской области действует единый тариф на услугу по обращению с твердыми коммунальными отходами 301,92 руб. за кубический метр. С учетом установленного норматива накопления твердых коммунальных отходов, размер платы за коммунальную услугу по обращению с отходами на одного человека состав</w:t>
      </w:r>
      <w:r w:rsidR="005F7C83">
        <w:rPr>
          <w:rFonts w:eastAsia="Calibri"/>
          <w:sz w:val="28"/>
          <w:szCs w:val="28"/>
        </w:rPr>
        <w:t>ляет</w:t>
      </w:r>
      <w:r w:rsidRPr="00EF42FF">
        <w:rPr>
          <w:rFonts w:eastAsia="Calibri"/>
          <w:sz w:val="28"/>
          <w:szCs w:val="28"/>
        </w:rPr>
        <w:t xml:space="preserve"> 59,88 руб. в месяц.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 xml:space="preserve">Единый тариф на коммунальную услугу установлен департаментом по тарифам Новосибирской области 18 декабря 2019 </w:t>
      </w:r>
      <w:r w:rsidR="003D132A">
        <w:rPr>
          <w:rFonts w:eastAsia="Calibri"/>
          <w:sz w:val="28"/>
          <w:szCs w:val="28"/>
        </w:rPr>
        <w:t>(п</w:t>
      </w:r>
      <w:r w:rsidRPr="00EF42FF">
        <w:rPr>
          <w:rFonts w:eastAsia="Calibri"/>
          <w:sz w:val="28"/>
          <w:szCs w:val="28"/>
        </w:rPr>
        <w:t>риказ № 702-ЖКХ</w:t>
      </w:r>
      <w:r w:rsidR="003D132A">
        <w:rPr>
          <w:rFonts w:eastAsia="Calibri"/>
          <w:sz w:val="28"/>
          <w:szCs w:val="28"/>
        </w:rPr>
        <w:t>)</w:t>
      </w:r>
      <w:r w:rsidRPr="00EF42FF">
        <w:rPr>
          <w:rFonts w:eastAsia="Calibri"/>
          <w:sz w:val="28"/>
          <w:szCs w:val="28"/>
        </w:rPr>
        <w:t>.В структуру тарифа по обращению с ТКО входят: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на транспортирование отходов - 80% (241,96 руб.);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на захоронение и обработку – 15,17% (45,81 руб.);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регионального оператора – 4% (10,37 руб.);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на приобретение контейнеров и уборку мест погрузки – 1% (3,26 руб.).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В соответствии с действующим законодательством ООО «Экология – Новосибирск» опубликовало информацию об установленном тарифе 25 декабря 2019 года в газете «Советская Сибирь» № 52 (27676).</w:t>
      </w:r>
    </w:p>
    <w:p w:rsidR="0083044D" w:rsidRP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Оплата услуги по обращению с ТКО без взимания комиссии</w:t>
      </w:r>
      <w:r w:rsidR="00D9445D">
        <w:rPr>
          <w:rFonts w:eastAsia="Calibri"/>
          <w:sz w:val="28"/>
          <w:szCs w:val="28"/>
        </w:rPr>
        <w:t xml:space="preserve"> платежных агентов</w:t>
      </w:r>
      <w:r w:rsidRPr="0083044D">
        <w:rPr>
          <w:rFonts w:eastAsia="Calibri"/>
          <w:sz w:val="28"/>
          <w:szCs w:val="28"/>
        </w:rPr>
        <w:t xml:space="preserve"> осуществляется следующими способами:</w:t>
      </w:r>
    </w:p>
    <w:p w:rsidR="0083044D" w:rsidRP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1. На сайте регионального оператора по обращению с твердыми коммунальными отходами ООО «Экология – Новосибирск» (</w:t>
      </w:r>
      <w:hyperlink r:id="rId6" w:history="1">
        <w:r w:rsidRPr="0083044D">
          <w:rPr>
            <w:rStyle w:val="af5"/>
            <w:rFonts w:eastAsia="Calibri"/>
            <w:sz w:val="28"/>
            <w:szCs w:val="28"/>
          </w:rPr>
          <w:t>https://ecologynsk.ru</w:t>
        </w:r>
      </w:hyperlink>
      <w:r w:rsidRPr="0083044D">
        <w:rPr>
          <w:rFonts w:eastAsia="Calibri"/>
          <w:sz w:val="28"/>
          <w:szCs w:val="28"/>
        </w:rPr>
        <w:t>) через личный кабинет;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2. Мобильное приложение «</w:t>
      </w:r>
      <w:proofErr w:type="spellStart"/>
      <w:r w:rsidRPr="0083044D">
        <w:rPr>
          <w:rFonts w:eastAsia="Calibri"/>
          <w:sz w:val="28"/>
          <w:szCs w:val="28"/>
        </w:rPr>
        <w:t>Платосфера</w:t>
      </w:r>
      <w:proofErr w:type="spellEnd"/>
      <w:r w:rsidRPr="0083044D">
        <w:rPr>
          <w:rFonts w:eastAsia="Calibri"/>
          <w:sz w:val="28"/>
          <w:szCs w:val="28"/>
        </w:rPr>
        <w:t>» (АО «</w:t>
      </w:r>
      <w:proofErr w:type="spellStart"/>
      <w:r w:rsidRPr="0083044D">
        <w:rPr>
          <w:rFonts w:eastAsia="Calibri"/>
          <w:sz w:val="28"/>
          <w:szCs w:val="28"/>
        </w:rPr>
        <w:t>Новосибирскэнергосбыт</w:t>
      </w:r>
      <w:proofErr w:type="spellEnd"/>
      <w:r w:rsidRPr="0083044D">
        <w:rPr>
          <w:rFonts w:eastAsia="Calibri"/>
          <w:sz w:val="28"/>
          <w:szCs w:val="28"/>
        </w:rPr>
        <w:t>»).</w:t>
      </w: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(Структура тарифа и способы оплаты – </w:t>
      </w:r>
      <w:proofErr w:type="spellStart"/>
      <w:r>
        <w:rPr>
          <w:rFonts w:eastAsia="Calibri"/>
          <w:sz w:val="28"/>
          <w:szCs w:val="28"/>
        </w:rPr>
        <w:t>инфографика</w:t>
      </w:r>
      <w:proofErr w:type="spellEnd"/>
      <w:r>
        <w:rPr>
          <w:rFonts w:eastAsia="Calibri"/>
          <w:sz w:val="28"/>
          <w:szCs w:val="28"/>
        </w:rPr>
        <w:t xml:space="preserve"> № 1).</w:t>
      </w: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904CEF">
      <w:pPr>
        <w:ind w:firstLine="567"/>
        <w:jc w:val="right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Инфографика</w:t>
      </w:r>
      <w:proofErr w:type="spellEnd"/>
      <w:r>
        <w:rPr>
          <w:rFonts w:eastAsia="Calibri"/>
          <w:sz w:val="28"/>
          <w:szCs w:val="28"/>
        </w:rPr>
        <w:t xml:space="preserve"> № 1</w:t>
      </w:r>
    </w:p>
    <w:p w:rsidR="006878BE" w:rsidRDefault="006878BE" w:rsidP="00904CEF">
      <w:pPr>
        <w:ind w:firstLine="567"/>
        <w:jc w:val="right"/>
        <w:rPr>
          <w:rFonts w:eastAsia="Calibri"/>
          <w:sz w:val="28"/>
          <w:szCs w:val="28"/>
        </w:rPr>
      </w:pPr>
    </w:p>
    <w:p w:rsidR="00904CEF" w:rsidRDefault="006878BE" w:rsidP="0083044D">
      <w:pPr>
        <w:ind w:firstLine="567"/>
        <w:jc w:val="both"/>
        <w:rPr>
          <w:rFonts w:eastAsia="Calibri"/>
          <w:sz w:val="28"/>
          <w:szCs w:val="28"/>
        </w:rPr>
      </w:pPr>
      <w:r>
        <w:rPr>
          <w:noProof/>
        </w:rPr>
        <w:drawing>
          <wp:inline distT="0" distB="0" distL="0" distR="0">
            <wp:extent cx="5742940" cy="8715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935" cy="872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5D" w:rsidRDefault="00D9445D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6878BE" w:rsidRDefault="006878BE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9445D" w:rsidRDefault="00D9445D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D9445D">
        <w:rPr>
          <w:rFonts w:eastAsia="Calibri"/>
          <w:b/>
          <w:bCs/>
          <w:sz w:val="28"/>
          <w:szCs w:val="28"/>
        </w:rPr>
        <w:lastRenderedPageBreak/>
        <w:t>Дистанционное взаимодействие экономит время</w:t>
      </w:r>
    </w:p>
    <w:p w:rsidR="00D9445D" w:rsidRPr="00D9445D" w:rsidRDefault="00D9445D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9445D" w:rsidRPr="00D9445D" w:rsidRDefault="00D9445D" w:rsidP="00D9445D">
      <w:pPr>
        <w:ind w:firstLine="567"/>
        <w:jc w:val="both"/>
        <w:rPr>
          <w:rFonts w:eastAsia="Calibri"/>
          <w:sz w:val="28"/>
          <w:szCs w:val="28"/>
        </w:rPr>
      </w:pPr>
      <w:r w:rsidRPr="00D9445D">
        <w:rPr>
          <w:rFonts w:eastAsia="Calibri"/>
          <w:sz w:val="28"/>
          <w:szCs w:val="28"/>
        </w:rPr>
        <w:t>На официальном сайте регионального оператора по обращению с твердыми коммунальными отходами ООО «Экология – Новосибирск» предусмотрена форма обратной связи </w:t>
      </w:r>
      <w:hyperlink r:id="rId8" w:tgtFrame="_blank" w:history="1">
        <w:r w:rsidRPr="00D9445D">
          <w:rPr>
            <w:rStyle w:val="af5"/>
            <w:rFonts w:eastAsia="Calibri"/>
            <w:sz w:val="28"/>
            <w:szCs w:val="28"/>
          </w:rPr>
          <w:t>https://ecologynsk.ru/feedback/</w:t>
        </w:r>
      </w:hyperlink>
      <w:r w:rsidRPr="00D9445D">
        <w:rPr>
          <w:rFonts w:eastAsia="Calibri"/>
          <w:sz w:val="28"/>
          <w:szCs w:val="28"/>
        </w:rPr>
        <w:t>. Через этот сервис возможно направить документы для организации перерасчета, изменении количества проживающих, данных о месте проживания и регистрации и многое другое. Отслеживание изменений по лицевому счету возможно через личный кабинет </w:t>
      </w:r>
      <w:hyperlink r:id="rId9" w:tgtFrame="_blank" w:history="1">
        <w:r w:rsidRPr="00D9445D">
          <w:rPr>
            <w:rStyle w:val="af5"/>
            <w:rFonts w:eastAsia="Calibri"/>
            <w:sz w:val="28"/>
            <w:szCs w:val="28"/>
          </w:rPr>
          <w:t>https://lk.ro-nso.ru/client/login</w:t>
        </w:r>
      </w:hyperlink>
      <w:r w:rsidRPr="00D9445D">
        <w:rPr>
          <w:rFonts w:eastAsia="Calibri"/>
          <w:sz w:val="28"/>
          <w:szCs w:val="28"/>
        </w:rPr>
        <w:t xml:space="preserve"> (периоды начислений, количество расчетных единиц и </w:t>
      </w:r>
      <w:proofErr w:type="spellStart"/>
      <w:r w:rsidRPr="00D9445D">
        <w:rPr>
          <w:rFonts w:eastAsia="Calibri"/>
          <w:sz w:val="28"/>
          <w:szCs w:val="28"/>
        </w:rPr>
        <w:t>тд</w:t>
      </w:r>
      <w:proofErr w:type="spellEnd"/>
      <w:r w:rsidRPr="00D9445D">
        <w:rPr>
          <w:rFonts w:eastAsia="Calibri"/>
          <w:sz w:val="28"/>
          <w:szCs w:val="28"/>
        </w:rPr>
        <w:t>). Также через личный кабинет можно произвести оплату за услугу по обращению с твердыми коммунальными отходами без взимания комиссии платежных агентов.</w:t>
      </w:r>
    </w:p>
    <w:p w:rsidR="00D9445D" w:rsidRPr="00D9445D" w:rsidRDefault="00BE7442" w:rsidP="00D9445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D9445D" w:rsidRPr="00D9445D">
        <w:rPr>
          <w:rFonts w:eastAsia="Calibri"/>
          <w:sz w:val="28"/>
          <w:szCs w:val="28"/>
        </w:rPr>
        <w:t>а сайте ООО «Экология – Новосибирск» размещены образцы заявлений необходимые для проведения корректировки начислений потребителю, учитывающиевсеслучаипредусмотренные законодательством</w:t>
      </w:r>
      <w:hyperlink r:id="rId10" w:tgtFrame="_blank" w:history="1">
        <w:r w:rsidR="00D9445D" w:rsidRPr="00D9445D">
          <w:rPr>
            <w:rStyle w:val="af5"/>
            <w:rFonts w:eastAsia="Calibri"/>
            <w:sz w:val="28"/>
            <w:szCs w:val="28"/>
          </w:rPr>
          <w:t>https://ecologynsk.ru/news/93</w:t>
        </w:r>
      </w:hyperlink>
      <w:r w:rsidR="00D9445D" w:rsidRPr="00D9445D">
        <w:rPr>
          <w:rFonts w:eastAsia="Calibri"/>
          <w:sz w:val="28"/>
          <w:szCs w:val="28"/>
        </w:rPr>
        <w:t>.</w:t>
      </w:r>
    </w:p>
    <w:p w:rsidR="00D9445D" w:rsidRPr="00D9445D" w:rsidRDefault="00D9445D" w:rsidP="00D9445D">
      <w:pPr>
        <w:ind w:firstLine="567"/>
        <w:jc w:val="both"/>
        <w:rPr>
          <w:rFonts w:eastAsia="Calibri"/>
          <w:sz w:val="28"/>
          <w:szCs w:val="28"/>
        </w:rPr>
      </w:pPr>
      <w:r w:rsidRPr="00D9445D">
        <w:rPr>
          <w:rFonts w:eastAsia="Calibri"/>
          <w:sz w:val="28"/>
          <w:szCs w:val="28"/>
        </w:rPr>
        <w:t>В разделе «Полезные ссылки» можно прочесть информацию о порядке заключения договоров для юридических и физических лиц, установленных тарифах, операторах по транспортированию ТКО, графиках вывоза, работе фронт-офисов и многое другое.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sz w:val="28"/>
          <w:szCs w:val="28"/>
        </w:rPr>
        <w:t xml:space="preserve">У регионального оператора есть аккаунты в социальных сетях ВК, Одноклассники и </w:t>
      </w:r>
      <w:r w:rsidRPr="00D35BCD">
        <w:rPr>
          <w:rFonts w:eastAsia="Calibri"/>
          <w:sz w:val="28"/>
          <w:szCs w:val="28"/>
          <w:lang w:val="en-US"/>
        </w:rPr>
        <w:t>Facebook</w:t>
      </w:r>
      <w:r w:rsidRPr="00D35BCD">
        <w:rPr>
          <w:rFonts w:eastAsia="Calibri"/>
          <w:sz w:val="28"/>
          <w:szCs w:val="28"/>
        </w:rPr>
        <w:t xml:space="preserve"> - вопросы</w:t>
      </w:r>
      <w:r w:rsidRPr="00D35BCD">
        <w:rPr>
          <w:rFonts w:eastAsia="Calibri"/>
          <w:bCs/>
          <w:sz w:val="28"/>
          <w:szCs w:val="28"/>
        </w:rPr>
        <w:t xml:space="preserve"> об обращении с твердыми коммунальными отходами на территории Новосибирской области</w:t>
      </w:r>
      <w:r w:rsidRPr="00D35BCD">
        <w:rPr>
          <w:rFonts w:eastAsia="Calibri"/>
          <w:sz w:val="28"/>
          <w:szCs w:val="28"/>
        </w:rPr>
        <w:t xml:space="preserve"> можно задавать и в </w:t>
      </w:r>
      <w:r w:rsidRPr="00D35BCD">
        <w:rPr>
          <w:rFonts w:eastAsia="Calibri"/>
          <w:bCs/>
          <w:sz w:val="28"/>
          <w:szCs w:val="28"/>
        </w:rPr>
        <w:t>социальных сетях.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Для повышения качества обслуживания потребителей работают пять многоканальных телефонных линий:</w:t>
      </w:r>
    </w:p>
    <w:p w:rsidR="00D35BCD" w:rsidRPr="00D35BCD" w:rsidRDefault="00D35BCD" w:rsidP="00D35BCD">
      <w:pPr>
        <w:ind w:firstLine="567"/>
        <w:jc w:val="both"/>
        <w:rPr>
          <w:rFonts w:eastAsia="Calibri"/>
          <w:b/>
          <w:sz w:val="28"/>
          <w:szCs w:val="28"/>
        </w:rPr>
      </w:pPr>
      <w:r w:rsidRPr="00D35BCD">
        <w:rPr>
          <w:rFonts w:eastAsia="Calibri"/>
          <w:b/>
          <w:sz w:val="28"/>
          <w:szCs w:val="28"/>
        </w:rPr>
        <w:t>- абонентская служба 8 (383) 304-90-58 работает семь дней в неделю с 8-00 до 20-00 часов;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физических лиц – 8 (383) 304-70-31;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юридических лиц – 8 (383) 304-70-71;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СНТ – 8 (383) 304-70-81;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диспетчерская 8 (383) 304-90-31 (подача заявок на вывоз КГО, несоблюдение графика вывоза ТКО).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904CEF" w:rsidRDefault="00904CEF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Pr="00904CEF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006068" w:rsidRDefault="00006068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021A48" w:rsidRDefault="00021A48" w:rsidP="006878BE">
      <w:pPr>
        <w:ind w:firstLine="567"/>
        <w:jc w:val="center"/>
        <w:rPr>
          <w:rFonts w:eastAsia="Calibri"/>
          <w:b/>
          <w:sz w:val="28"/>
          <w:szCs w:val="28"/>
        </w:rPr>
      </w:pPr>
      <w:r w:rsidRPr="00021A48">
        <w:rPr>
          <w:rFonts w:eastAsia="Calibri"/>
          <w:b/>
          <w:sz w:val="28"/>
          <w:szCs w:val="28"/>
        </w:rPr>
        <w:lastRenderedPageBreak/>
        <w:t>Информация об операторах по транспортированию твердых коммунальных отходов на территории Новосибирской области в 2020 году</w:t>
      </w:r>
    </w:p>
    <w:p w:rsidR="00021A48" w:rsidRPr="00021A48" w:rsidRDefault="00021A48" w:rsidP="00021A48">
      <w:pPr>
        <w:jc w:val="both"/>
        <w:rPr>
          <w:rFonts w:eastAsia="Calibri"/>
          <w:b/>
          <w:sz w:val="28"/>
          <w:szCs w:val="28"/>
        </w:rPr>
      </w:pPr>
    </w:p>
    <w:tbl>
      <w:tblPr>
        <w:tblStyle w:val="af4"/>
        <w:tblW w:w="11057" w:type="dxa"/>
        <w:tblInd w:w="-1281" w:type="dxa"/>
        <w:tblLayout w:type="fixed"/>
        <w:tblLook w:val="04A0"/>
      </w:tblPr>
      <w:tblGrid>
        <w:gridCol w:w="2127"/>
        <w:gridCol w:w="3544"/>
        <w:gridCol w:w="2551"/>
        <w:gridCol w:w="2835"/>
      </w:tblGrid>
      <w:tr w:rsidR="00021A48" w:rsidRPr="00021A48" w:rsidTr="006878BE">
        <w:trPr>
          <w:trHeight w:val="1554"/>
        </w:trPr>
        <w:tc>
          <w:tcPr>
            <w:tcW w:w="2127" w:type="dxa"/>
          </w:tcPr>
          <w:p w:rsidR="00021A48" w:rsidRPr="00021A48" w:rsidRDefault="00021A48" w:rsidP="00021A48">
            <w:pPr>
              <w:ind w:firstLine="22"/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Реквизиты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Телефоны диспетчерских служб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Обслуживаемая территория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«Айсберг»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630039, Новосибирская область, г. Новосибирск, ул. 2-й Воинский проезд, 42/2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ОКПО15905563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 5410068499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ФИО руководителя Волков Александр Иванович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233-14-33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города Новосибирска: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Заельцовский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, Октябрьский, Кировский, Ленинский.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области: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Барабинский,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Здвинский,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Искитимский,  Каргатский,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Коченевский,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Куйбышевский,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Кыштовский,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Маслянинский,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Новосибирский,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Ордынский, Сузунский, Убинский,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Черепановский, Чулымский.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город Обь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город Искитим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«ПМК «АГРОЛЕСОМЕЛИОРАЦИЯ»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Новосибисркая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область, Северный район, с. Северное, ул. Октябрьская, 122/1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ИНН/КПП5435102078/045004641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ФИО руководителя: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Кирилин Денис Игоревич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8(38360)22-551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Северный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СибирьЭкоТранспорт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»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Адрес: Новосибирская область, г. Болотное, ул. 40 лет Победы 8д/2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ОГРН 1165476112383 </w:t>
            </w:r>
            <w:r w:rsidRPr="00021A48">
              <w:rPr>
                <w:rFonts w:eastAsia="Calibri"/>
                <w:sz w:val="28"/>
                <w:szCs w:val="28"/>
              </w:rPr>
              <w:lastRenderedPageBreak/>
              <w:t>ИНН/КПП 5413000354/541301001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Гончар Григорий Андреевич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Телефон (диспетчер)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(383) 49 22-321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Болотнинский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ИП Волкова ИА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</w:t>
            </w:r>
            <w:r w:rsidRPr="00021A48">
              <w:rPr>
                <w:rFonts w:eastAsia="Calibri"/>
                <w:sz w:val="28"/>
                <w:szCs w:val="28"/>
              </w:rPr>
              <w:t xml:space="preserve"> 630099 г. Новосибирск проспект Димитрова, 16, оф. 104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ОГРНИП 316470400095927 ИНН 690100114301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Волкова Ирина Анатольевна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021A4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 xml:space="preserve">(383) 233-14-33   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8-913-011-49-55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Дзержинский район города Новосибирска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6878BE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Венгеровский, 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Татарский,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Усть-Таркский, Чановский районы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СК «Родник»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</w:t>
            </w:r>
            <w:r w:rsidRPr="00021A48">
              <w:rPr>
                <w:rFonts w:eastAsia="Calibri"/>
                <w:sz w:val="28"/>
                <w:szCs w:val="28"/>
              </w:rPr>
              <w:t xml:space="preserve"> 630061 г. Новосибирск, ул. Тюленина, 26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1135476183281 ИНН/КПП 5410781950/ 541001001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ФИО руководителя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Гущин Константин Викторович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687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>(383)254-94-44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Калининский район города Новосибирска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«Чистый город 2»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633453 НСО, г. Тогучин, ул. Бригадная, 98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1145476105037 ИНН/КПП 5438320170/543801001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ФИО </w:t>
            </w:r>
            <w:proofErr w:type="spellStart"/>
            <w:r w:rsidRPr="00021A48">
              <w:rPr>
                <w:rFonts w:eastAsia="Calibri"/>
                <w:b/>
                <w:sz w:val="28"/>
                <w:szCs w:val="28"/>
              </w:rPr>
              <w:t>руководителя</w:t>
            </w:r>
            <w:r w:rsidRPr="00021A48">
              <w:rPr>
                <w:rFonts w:eastAsia="Calibri"/>
                <w:sz w:val="28"/>
                <w:szCs w:val="28"/>
              </w:rPr>
              <w:t>Траханов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Николай Николаевич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687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>(38340)22-993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Тогучинский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«СЕРВИС -ЭКО»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Адрес: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632902, Новосибирская область, Краснозерский район,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р.п.  Краснозерское, ул. Набережная, 30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5427107435/             542701001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Николаенко Николай </w:t>
            </w: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Васильевич </w:t>
            </w: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8(38357) 41-130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8(38357) 42-104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Краснозерский, Кочковский, Доволенский районы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ООО «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ЭкоСервис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г. Бердск, ул. Ленина, 17А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5445015191/544501001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ФИО </w:t>
            </w:r>
            <w:proofErr w:type="spellStart"/>
            <w:r w:rsidRPr="00021A48">
              <w:rPr>
                <w:rFonts w:eastAsia="Calibri"/>
                <w:b/>
                <w:sz w:val="28"/>
                <w:szCs w:val="28"/>
              </w:rPr>
              <w:t>руководителя</w:t>
            </w:r>
            <w:r w:rsidRPr="00021A48">
              <w:rPr>
                <w:rFonts w:eastAsia="Calibri"/>
                <w:sz w:val="28"/>
                <w:szCs w:val="28"/>
              </w:rPr>
              <w:t>Теличко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Жанна Владимировна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E-mail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ecoservice@ngs.ru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Сайт Экосервис54.рф</w:t>
            </w:r>
          </w:p>
        </w:tc>
        <w:tc>
          <w:tcPr>
            <w:tcW w:w="2551" w:type="dxa"/>
          </w:tcPr>
          <w:p w:rsidR="00021A48" w:rsidRPr="00021A48" w:rsidRDefault="001107E8" w:rsidP="001107E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 </w:t>
            </w:r>
            <w:r w:rsidR="00021A48" w:rsidRPr="00021A48">
              <w:rPr>
                <w:rFonts w:eastAsia="Calibri"/>
                <w:sz w:val="28"/>
                <w:szCs w:val="28"/>
              </w:rPr>
              <w:t xml:space="preserve">(38341)29-551    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Бердск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СибЭСКО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г. Новосибирск, ул. Комсомольский проспект 1а, офис 305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1122468016175 ИНН/КПП 2465269304 /246501001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руководителя:</w:t>
            </w:r>
            <w:r w:rsidRPr="00021A48">
              <w:rPr>
                <w:rFonts w:eastAsia="Calibri"/>
                <w:sz w:val="28"/>
                <w:szCs w:val="28"/>
              </w:rPr>
              <w:t xml:space="preserve"> Тиунов Михаил Александрович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E-mail sibesko.ooo@bk.ru</w:t>
            </w:r>
          </w:p>
        </w:tc>
        <w:tc>
          <w:tcPr>
            <w:tcW w:w="2551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+7-913-917-24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 xml:space="preserve">60; 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+7-905-952-25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23</w:t>
            </w:r>
          </w:p>
        </w:tc>
        <w:tc>
          <w:tcPr>
            <w:tcW w:w="2835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Центральный район города Новосибирска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1107E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Баганский,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Карасукский,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Колыванский 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Мошковский 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МУП города Новосибирска «Спецавтохозяйство»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 Новосибирск, ул. Проезд Северный, дом10.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10254001312287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5403103135/540301001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Зыков Андрей Анатольевич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E-mail info@cax54.ru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Сайтмупсах</w:t>
            </w:r>
            <w:proofErr w:type="spellEnd"/>
            <w:r w:rsidRPr="00021A48">
              <w:rPr>
                <w:rFonts w:eastAsia="Calibri"/>
                <w:sz w:val="28"/>
                <w:szCs w:val="28"/>
                <w:lang w:val="en-US"/>
              </w:rPr>
              <w:t>.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рф</w:t>
            </w:r>
            <w:proofErr w:type="spellEnd"/>
          </w:p>
        </w:tc>
        <w:tc>
          <w:tcPr>
            <w:tcW w:w="2551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363-57-50 доб.(8888), доб.(8881)</w:t>
            </w:r>
          </w:p>
        </w:tc>
        <w:tc>
          <w:tcPr>
            <w:tcW w:w="2835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Железнодорожный, Первомайский, Советский районы города Новосибирска,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поселок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Краснообск</w:t>
            </w:r>
            <w:proofErr w:type="spellEnd"/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поселок Кольцово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«Экология – Новосибирск»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 Новосибирск, ул. </w:t>
            </w:r>
            <w:proofErr w:type="gramStart"/>
            <w:r w:rsidRPr="00021A48">
              <w:rPr>
                <w:rFonts w:eastAsia="Calibri"/>
                <w:sz w:val="28"/>
                <w:szCs w:val="28"/>
              </w:rPr>
              <w:t>Советская</w:t>
            </w:r>
            <w:proofErr w:type="gramEnd"/>
            <w:r w:rsidRPr="00021A48">
              <w:rPr>
                <w:rFonts w:eastAsia="Calibri"/>
                <w:sz w:val="28"/>
                <w:szCs w:val="28"/>
              </w:rPr>
              <w:t>,5 офис В-701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1125476156211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5410772955/ 540701001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Анисимова Лариса Александровна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E-mail</w:t>
            </w:r>
            <w:proofErr w:type="spellEnd"/>
          </w:p>
          <w:p w:rsidR="00021A48" w:rsidRPr="00021A48" w:rsidRDefault="002773F3" w:rsidP="00021A48">
            <w:pPr>
              <w:rPr>
                <w:rFonts w:eastAsia="Calibri"/>
                <w:sz w:val="28"/>
                <w:szCs w:val="28"/>
              </w:rPr>
            </w:pPr>
            <w:hyperlink r:id="rId11" w:history="1"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tko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@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-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nso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.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ru</w:t>
              </w:r>
            </w:hyperlink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Сайт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https://ecologynsk.ru/</w:t>
            </w:r>
          </w:p>
        </w:tc>
        <w:tc>
          <w:tcPr>
            <w:tcW w:w="2551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304-90-31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Купинский район Новосибирской области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Комхоз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Адрес: Новосибирская область, р.п. Чистоозерное, ул. Яковлева, 30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ОГРН 1155476038772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5441000236/544101001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Пышная Лада Анатольевна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E-mail</w:t>
            </w:r>
            <w:proofErr w:type="spellEnd"/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kommynk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@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mail</w:t>
            </w:r>
            <w:r w:rsidRPr="00021A48">
              <w:rPr>
                <w:rFonts w:eastAsia="Calibri"/>
                <w:sz w:val="28"/>
                <w:szCs w:val="28"/>
              </w:rPr>
              <w:t>.</w:t>
            </w: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ru</w:t>
            </w:r>
            <w:proofErr w:type="spellEnd"/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lastRenderedPageBreak/>
              <w:t>8(383-68) 91-791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Чистоозерный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Оператор по транспортированию раздельно накопленных отходов на территории Новосибирской области</w:t>
            </w:r>
          </w:p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«ТБО» </w:t>
            </w:r>
          </w:p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Новосибирск, ул. 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Ядринцевская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, 46а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1135476014552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5406736150/540601001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ФИО руководителя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Хонина Наталья Алексеевна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mail</w:t>
            </w:r>
          </w:p>
          <w:p w:rsidR="00021A48" w:rsidRPr="00021A48" w:rsidRDefault="002773F3" w:rsidP="00021A48">
            <w:pPr>
              <w:rPr>
                <w:rFonts w:eastAsia="Calibri"/>
                <w:sz w:val="28"/>
                <w:szCs w:val="28"/>
              </w:rPr>
            </w:pPr>
            <w:hyperlink r:id="rId12" w:history="1"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Tbo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54@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mail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.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ru</w:t>
              </w:r>
            </w:hyperlink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https</w:t>
            </w:r>
            <w:r w:rsidRPr="00021A48">
              <w:rPr>
                <w:rFonts w:eastAsia="Calibri"/>
                <w:sz w:val="28"/>
                <w:szCs w:val="28"/>
              </w:rPr>
              <w:t>://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communal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servisru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.</w:t>
            </w: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ru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/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8(383) 255-50-10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Новосибирск и Новосибирская область </w:t>
            </w:r>
          </w:p>
        </w:tc>
      </w:tr>
    </w:tbl>
    <w:p w:rsidR="00904CEF" w:rsidRPr="0083044D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006068" w:rsidRDefault="00006068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006068" w:rsidRDefault="00006068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006068" w:rsidRDefault="00006068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6878BE" w:rsidRPr="006878BE" w:rsidRDefault="0083044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83044D">
        <w:rPr>
          <w:rFonts w:eastAsia="Calibri"/>
          <w:b/>
          <w:bCs/>
          <w:sz w:val="28"/>
          <w:szCs w:val="28"/>
        </w:rPr>
        <w:lastRenderedPageBreak/>
        <w:t xml:space="preserve">Услуга по обращению с твердыми коммунальными отходами </w:t>
      </w:r>
      <w:proofErr w:type="gramStart"/>
      <w:r w:rsidRPr="0083044D">
        <w:rPr>
          <w:rFonts w:eastAsia="Calibri"/>
          <w:b/>
          <w:bCs/>
          <w:sz w:val="28"/>
          <w:szCs w:val="28"/>
        </w:rPr>
        <w:t>-к</w:t>
      </w:r>
      <w:proofErr w:type="gramEnd"/>
      <w:r w:rsidRPr="0083044D">
        <w:rPr>
          <w:rFonts w:eastAsia="Calibri"/>
          <w:b/>
          <w:bCs/>
          <w:sz w:val="28"/>
          <w:szCs w:val="28"/>
        </w:rPr>
        <w:t>оммунальная услуга</w:t>
      </w:r>
    </w:p>
    <w:p w:rsidR="006878BE" w:rsidRDefault="006878BE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Для льготных категорий граждан предусмотрена государственная поддержка в виде компенсации части расходов на ее оплату. Все что нужно для получения субсидии - своевременно производить оплату.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Для граждан, получающих в установленном порядке компенсации за жилищно-коммунальные услуги, компенсация услуги по обращению с ТКО предоставляется автоматически при поступлении сведений от исполнителя услуги о начислениях и оплате. Для оформления лицевого счета собственникам индивидуальных жилых строений необходимо заключить с региональным оператором договор на оказание услуг по обращению с ТКО. Собственникам жилых помещений, расположенных в многоквартирных домах, не требуется предоставлять данные региональному оператору, так как в соответствии с жилищным кодексом РФ информация передается управляющими организациями, ТСЖ и ЖСК, а также иными организациями, осуществляющими управление домом.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Дополнительно подтверждать статус льготной категории граждан (при ранее оформленных льготах) – не требуется.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Между региональным оператором ООО «Экология-Новосибирск» и министерством труда и социального развития Новосибирской области на основании заключенного соглашения по информационному взаимодействию ежемесячно до 12 числа каждого месяца, следующего за отчетным, производится обмен данными.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В связи с этим обращаем Ваше внимание, что в случае наличия задолженности по услуге по обращению с ТКО в органы социальной защиты предоставляется информация о нарушении режима оплаты, что влечет за собой отказ в предоставлении льготы.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Размер компенсации платы за обращение с ТКО составляет 30% – для многодетных семей с тремя-четырьмя детьми и приёмных семей, принявших на воспитание одного-двух приёмных детей.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Компенсацию в размере 50% получают следующие категории: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многодетные семьи с пятью и более детьми;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инвалиды войны и лица, к ним приравненные;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участники Великой Отечественной войны;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жители блокадного Ленинграда, имеющие инвалидность;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члены семей погибших (умерших) инвалидов и участников Великой Отечественной войны, ветеранов боевых действий;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бывшие несовершеннолетние узники фашизма;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инвалиды;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семьи с детьми-инвалидами;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граждане, подвергшиеся воздействию радиации;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ветераны труда, ветераны труда Новосибирской области;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лица, признанные реабилитированными (пострадавшими от политических репрессий);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лица, имеющие почетное звание РФ, РСФСР или СССР;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приёмные семьи с тремя и более детьми;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lastRenderedPageBreak/>
        <w:t>- награжденные знаком отличия «За материнскую доблесть».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Для отдельных категорий граждан, проживающих и работающих в сельской местности и поселках городского типа на территории Новосибирской области, размер компенсации платы за обращение с ТКО составляет 100%. В их числе медицинские работники, работники культуры, образования, ветеринарии, социальных служб.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Порядок получения льгот аналогичен порядку получения льгот по другим коммунальным услугам и регулируется Постановлением Правительства РФ от 14.12.2005 № 761 «О предоставлении субсидий на оплату жилого помещения и коммунальных услуг» и Законом Новосибирской области от 06.12.2013 № 380-ОЗ «О порядке и условиях предоставления компенсаций расходов на оплату жилого помещения и (или) коммунальных услуг отдельным категориям граждан, проживающим на территории Новосибирской области».</w:t>
      </w:r>
    </w:p>
    <w:sectPr w:rsidR="0083044D" w:rsidSect="00C45D73">
      <w:pgSz w:w="11906" w:h="16838"/>
      <w:pgMar w:top="964" w:right="567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Yu Gothic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2361"/>
    <w:multiLevelType w:val="hybridMultilevel"/>
    <w:tmpl w:val="3D8EC2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293F58"/>
    <w:multiLevelType w:val="hybridMultilevel"/>
    <w:tmpl w:val="3A402BF0"/>
    <w:lvl w:ilvl="0" w:tplc="7916D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1E4"/>
    <w:rsid w:val="00006068"/>
    <w:rsid w:val="00017DBD"/>
    <w:rsid w:val="00021A48"/>
    <w:rsid w:val="00040206"/>
    <w:rsid w:val="00044C4F"/>
    <w:rsid w:val="000474D4"/>
    <w:rsid w:val="00062463"/>
    <w:rsid w:val="000E55B5"/>
    <w:rsid w:val="00105B91"/>
    <w:rsid w:val="001107E8"/>
    <w:rsid w:val="001137D5"/>
    <w:rsid w:val="001208FC"/>
    <w:rsid w:val="001403C6"/>
    <w:rsid w:val="00151F44"/>
    <w:rsid w:val="00162F5D"/>
    <w:rsid w:val="0016406B"/>
    <w:rsid w:val="001A5290"/>
    <w:rsid w:val="001B6926"/>
    <w:rsid w:val="001C297B"/>
    <w:rsid w:val="001D0D79"/>
    <w:rsid w:val="001D398E"/>
    <w:rsid w:val="00241B1A"/>
    <w:rsid w:val="002421CD"/>
    <w:rsid w:val="00244B4D"/>
    <w:rsid w:val="00247CF6"/>
    <w:rsid w:val="0025036A"/>
    <w:rsid w:val="00251D8A"/>
    <w:rsid w:val="00252DDC"/>
    <w:rsid w:val="00276113"/>
    <w:rsid w:val="002773F3"/>
    <w:rsid w:val="002A40B6"/>
    <w:rsid w:val="002B096F"/>
    <w:rsid w:val="002C6492"/>
    <w:rsid w:val="002D5246"/>
    <w:rsid w:val="002E3AFB"/>
    <w:rsid w:val="002E7025"/>
    <w:rsid w:val="002F255A"/>
    <w:rsid w:val="00301C03"/>
    <w:rsid w:val="0036176F"/>
    <w:rsid w:val="003675E7"/>
    <w:rsid w:val="00372436"/>
    <w:rsid w:val="00380808"/>
    <w:rsid w:val="0038399F"/>
    <w:rsid w:val="003960C7"/>
    <w:rsid w:val="003B5AB5"/>
    <w:rsid w:val="003D132A"/>
    <w:rsid w:val="003E487D"/>
    <w:rsid w:val="003F255B"/>
    <w:rsid w:val="00413B28"/>
    <w:rsid w:val="00444BAC"/>
    <w:rsid w:val="00477E6C"/>
    <w:rsid w:val="00482F1F"/>
    <w:rsid w:val="0048505E"/>
    <w:rsid w:val="00494218"/>
    <w:rsid w:val="004B51E4"/>
    <w:rsid w:val="004D5E8F"/>
    <w:rsid w:val="004F4B84"/>
    <w:rsid w:val="0050196B"/>
    <w:rsid w:val="00530265"/>
    <w:rsid w:val="00537821"/>
    <w:rsid w:val="00540DF4"/>
    <w:rsid w:val="005708F7"/>
    <w:rsid w:val="005C5A37"/>
    <w:rsid w:val="005E6DBA"/>
    <w:rsid w:val="005E6FF2"/>
    <w:rsid w:val="005F01F8"/>
    <w:rsid w:val="005F25F5"/>
    <w:rsid w:val="005F7C83"/>
    <w:rsid w:val="00600148"/>
    <w:rsid w:val="00626A01"/>
    <w:rsid w:val="00680EE0"/>
    <w:rsid w:val="006878BE"/>
    <w:rsid w:val="006A160E"/>
    <w:rsid w:val="006A2A4B"/>
    <w:rsid w:val="006A4199"/>
    <w:rsid w:val="006B57F9"/>
    <w:rsid w:val="006F6CF4"/>
    <w:rsid w:val="00713C6A"/>
    <w:rsid w:val="00795D43"/>
    <w:rsid w:val="00796624"/>
    <w:rsid w:val="007C0697"/>
    <w:rsid w:val="007D40E7"/>
    <w:rsid w:val="008262EF"/>
    <w:rsid w:val="0083044D"/>
    <w:rsid w:val="00836E6C"/>
    <w:rsid w:val="008437A6"/>
    <w:rsid w:val="00847C45"/>
    <w:rsid w:val="008615B8"/>
    <w:rsid w:val="00866A00"/>
    <w:rsid w:val="00883E3E"/>
    <w:rsid w:val="008B21B9"/>
    <w:rsid w:val="008C234A"/>
    <w:rsid w:val="008C3746"/>
    <w:rsid w:val="008C602D"/>
    <w:rsid w:val="008D5436"/>
    <w:rsid w:val="00904CEF"/>
    <w:rsid w:val="0090677F"/>
    <w:rsid w:val="0092738E"/>
    <w:rsid w:val="00932CD9"/>
    <w:rsid w:val="00935D31"/>
    <w:rsid w:val="009C6828"/>
    <w:rsid w:val="009D1D80"/>
    <w:rsid w:val="009D6566"/>
    <w:rsid w:val="00A03EBF"/>
    <w:rsid w:val="00A07C4D"/>
    <w:rsid w:val="00A20EC3"/>
    <w:rsid w:val="00A34C67"/>
    <w:rsid w:val="00A86307"/>
    <w:rsid w:val="00A9460A"/>
    <w:rsid w:val="00AB2531"/>
    <w:rsid w:val="00AC44FF"/>
    <w:rsid w:val="00AE32AB"/>
    <w:rsid w:val="00AE3B92"/>
    <w:rsid w:val="00B07F7C"/>
    <w:rsid w:val="00B303CB"/>
    <w:rsid w:val="00B53CA9"/>
    <w:rsid w:val="00B540FD"/>
    <w:rsid w:val="00B564FA"/>
    <w:rsid w:val="00B81EE5"/>
    <w:rsid w:val="00BA059E"/>
    <w:rsid w:val="00BA7188"/>
    <w:rsid w:val="00BD574C"/>
    <w:rsid w:val="00BE2A9E"/>
    <w:rsid w:val="00BE5BA7"/>
    <w:rsid w:val="00BE7442"/>
    <w:rsid w:val="00BF69E6"/>
    <w:rsid w:val="00C32D31"/>
    <w:rsid w:val="00C44C10"/>
    <w:rsid w:val="00C45D73"/>
    <w:rsid w:val="00C47A39"/>
    <w:rsid w:val="00C709B4"/>
    <w:rsid w:val="00C8564F"/>
    <w:rsid w:val="00C96403"/>
    <w:rsid w:val="00C977C1"/>
    <w:rsid w:val="00CD5141"/>
    <w:rsid w:val="00CF35B9"/>
    <w:rsid w:val="00D35BCD"/>
    <w:rsid w:val="00D6251C"/>
    <w:rsid w:val="00D9445D"/>
    <w:rsid w:val="00DA7048"/>
    <w:rsid w:val="00DC3299"/>
    <w:rsid w:val="00DE29A9"/>
    <w:rsid w:val="00E33025"/>
    <w:rsid w:val="00E34B31"/>
    <w:rsid w:val="00E3651B"/>
    <w:rsid w:val="00E662AB"/>
    <w:rsid w:val="00E83CB3"/>
    <w:rsid w:val="00E97439"/>
    <w:rsid w:val="00EB341E"/>
    <w:rsid w:val="00EC03F9"/>
    <w:rsid w:val="00EC0F93"/>
    <w:rsid w:val="00EC1744"/>
    <w:rsid w:val="00EE4BE2"/>
    <w:rsid w:val="00EF42FF"/>
    <w:rsid w:val="00F01B00"/>
    <w:rsid w:val="00F01F2A"/>
    <w:rsid w:val="00F5440B"/>
    <w:rsid w:val="00F87148"/>
    <w:rsid w:val="00F91E17"/>
    <w:rsid w:val="00FA2E2D"/>
    <w:rsid w:val="00FC6708"/>
    <w:rsid w:val="00FC6A54"/>
    <w:rsid w:val="00FF0A50"/>
    <w:rsid w:val="00FF0C5A"/>
    <w:rsid w:val="00FF0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871F7"/>
    <w:rPr>
      <w:rFonts w:ascii="Courier" w:eastAsiaTheme="minorEastAsia" w:hAnsi="Courier" w:cs="Courier New"/>
      <w:sz w:val="15"/>
      <w:szCs w:val="1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444D9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774FC7"/>
    <w:rPr>
      <w:sz w:val="18"/>
      <w:szCs w:val="18"/>
    </w:rPr>
  </w:style>
  <w:style w:type="character" w:customStyle="1" w:styleId="a4">
    <w:name w:val="Текст примечания Знак"/>
    <w:basedOn w:val="a0"/>
    <w:uiPriority w:val="99"/>
    <w:semiHidden/>
    <w:qFormat/>
    <w:rsid w:val="00774FC7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774FC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74FC7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565257"/>
    <w:rPr>
      <w:rFonts w:ascii="Times New Roman" w:eastAsiaTheme="minorEastAsia" w:hAnsi="Times New Roman" w:cs="Times New Roman"/>
      <w:szCs w:val="22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E79E2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qFormat/>
    <w:locked/>
    <w:rsid w:val="00C60FB9"/>
    <w:rPr>
      <w:sz w:val="23"/>
      <w:shd w:val="clear" w:color="auto" w:fill="FFFFFF"/>
    </w:rPr>
  </w:style>
  <w:style w:type="character" w:customStyle="1" w:styleId="ListLabel1">
    <w:name w:val="ListLabel 1"/>
    <w:qFormat/>
    <w:rsid w:val="002773F3"/>
    <w:rPr>
      <w:rFonts w:cs="Times New Roman"/>
    </w:rPr>
  </w:style>
  <w:style w:type="character" w:customStyle="1" w:styleId="ListLabel2">
    <w:name w:val="ListLabel 2"/>
    <w:qFormat/>
    <w:rsid w:val="002773F3"/>
    <w:rPr>
      <w:rFonts w:cs="Courier New"/>
    </w:rPr>
  </w:style>
  <w:style w:type="character" w:customStyle="1" w:styleId="ListLabel3">
    <w:name w:val="ListLabel 3"/>
    <w:qFormat/>
    <w:rsid w:val="002773F3"/>
    <w:rPr>
      <w:rFonts w:cs="Courier New"/>
    </w:rPr>
  </w:style>
  <w:style w:type="character" w:customStyle="1" w:styleId="ListLabel4">
    <w:name w:val="ListLabel 4"/>
    <w:qFormat/>
    <w:rsid w:val="002773F3"/>
    <w:rPr>
      <w:rFonts w:cs="Courier New"/>
    </w:rPr>
  </w:style>
  <w:style w:type="character" w:customStyle="1" w:styleId="ListLabel5">
    <w:name w:val="ListLabel 5"/>
    <w:qFormat/>
    <w:rsid w:val="002773F3"/>
    <w:rPr>
      <w:b/>
    </w:rPr>
  </w:style>
  <w:style w:type="character" w:customStyle="1" w:styleId="ListLabel6">
    <w:name w:val="ListLabel 6"/>
    <w:qFormat/>
    <w:rsid w:val="002773F3"/>
    <w:rPr>
      <w:b w:val="0"/>
    </w:rPr>
  </w:style>
  <w:style w:type="character" w:customStyle="1" w:styleId="ListLabel7">
    <w:name w:val="ListLabel 7"/>
    <w:qFormat/>
    <w:rsid w:val="002773F3"/>
    <w:rPr>
      <w:b w:val="0"/>
    </w:rPr>
  </w:style>
  <w:style w:type="character" w:customStyle="1" w:styleId="ListLabel8">
    <w:name w:val="ListLabel 8"/>
    <w:qFormat/>
    <w:rsid w:val="002773F3"/>
    <w:rPr>
      <w:rFonts w:eastAsia="Calibri" w:cs="Times New Roman"/>
      <w:color w:val="00000A"/>
    </w:rPr>
  </w:style>
  <w:style w:type="paragraph" w:customStyle="1" w:styleId="1">
    <w:name w:val="Заголовок1"/>
    <w:basedOn w:val="a"/>
    <w:next w:val="a9"/>
    <w:qFormat/>
    <w:rsid w:val="002773F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2773F3"/>
    <w:pPr>
      <w:spacing w:after="140" w:line="288" w:lineRule="auto"/>
    </w:pPr>
  </w:style>
  <w:style w:type="paragraph" w:styleId="aa">
    <w:name w:val="List"/>
    <w:basedOn w:val="a9"/>
    <w:rsid w:val="002773F3"/>
    <w:rPr>
      <w:rFonts w:cs="Mangal"/>
    </w:rPr>
  </w:style>
  <w:style w:type="paragraph" w:styleId="ab">
    <w:name w:val="caption"/>
    <w:basedOn w:val="a"/>
    <w:qFormat/>
    <w:rsid w:val="002773F3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2773F3"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88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eastAsiaTheme="minorEastAsia" w:hAnsi="Courier" w:cs="Courier New"/>
      <w:sz w:val="15"/>
      <w:szCs w:val="15"/>
    </w:rPr>
  </w:style>
  <w:style w:type="paragraph" w:styleId="ad">
    <w:name w:val="Normal (Web)"/>
    <w:basedOn w:val="a"/>
    <w:uiPriority w:val="99"/>
    <w:unhideWhenUsed/>
    <w:qFormat/>
    <w:rsid w:val="008871F7"/>
    <w:pPr>
      <w:spacing w:beforeAutospacing="1" w:after="150"/>
    </w:pPr>
    <w:rPr>
      <w:rFonts w:eastAsiaTheme="minorEastAsia"/>
    </w:rPr>
  </w:style>
  <w:style w:type="paragraph" w:styleId="ae">
    <w:name w:val="List Paragraph"/>
    <w:basedOn w:val="a"/>
    <w:uiPriority w:val="34"/>
    <w:qFormat/>
    <w:rsid w:val="00581CC9"/>
    <w:pPr>
      <w:spacing w:after="200" w:line="288" w:lineRule="auto"/>
      <w:ind w:left="720"/>
      <w:contextualSpacing/>
      <w:jc w:val="both"/>
    </w:pPr>
    <w:rPr>
      <w:lang w:eastAsia="en-US"/>
    </w:rPr>
  </w:style>
  <w:style w:type="paragraph" w:styleId="af">
    <w:name w:val="annotation text"/>
    <w:basedOn w:val="a"/>
    <w:uiPriority w:val="99"/>
    <w:semiHidden/>
    <w:unhideWhenUsed/>
    <w:qFormat/>
    <w:rsid w:val="00774FC7"/>
  </w:style>
  <w:style w:type="paragraph" w:styleId="af0">
    <w:name w:val="annotation subject"/>
    <w:basedOn w:val="af"/>
    <w:uiPriority w:val="99"/>
    <w:semiHidden/>
    <w:unhideWhenUsed/>
    <w:qFormat/>
    <w:rsid w:val="00774FC7"/>
    <w:rPr>
      <w:b/>
      <w:bCs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774FC7"/>
    <w:rPr>
      <w:sz w:val="18"/>
      <w:szCs w:val="18"/>
    </w:rPr>
  </w:style>
  <w:style w:type="paragraph" w:styleId="af2">
    <w:name w:val="header"/>
    <w:basedOn w:val="a"/>
    <w:uiPriority w:val="99"/>
    <w:unhideWhenUsed/>
    <w:rsid w:val="00565257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paragraph" w:styleId="af3">
    <w:name w:val="footer"/>
    <w:basedOn w:val="a"/>
    <w:uiPriority w:val="99"/>
    <w:unhideWhenUsed/>
    <w:rsid w:val="00BE79E2"/>
    <w:pPr>
      <w:tabs>
        <w:tab w:val="center" w:pos="4844"/>
        <w:tab w:val="right" w:pos="9689"/>
      </w:tabs>
    </w:pPr>
  </w:style>
  <w:style w:type="paragraph" w:customStyle="1" w:styleId="20">
    <w:name w:val="Заголовок №2"/>
    <w:basedOn w:val="a"/>
    <w:link w:val="2"/>
    <w:qFormat/>
    <w:rsid w:val="00C60FB9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Theme="minorHAnsi" w:hAnsiTheme="minorHAnsi" w:cstheme="minorBidi"/>
      <w:b/>
      <w:sz w:val="23"/>
      <w:lang w:eastAsia="en-US"/>
    </w:rPr>
  </w:style>
  <w:style w:type="paragraph" w:customStyle="1" w:styleId="ConsPlusNonformat">
    <w:name w:val="ConsPlusNonformat"/>
    <w:uiPriority w:val="99"/>
    <w:qFormat/>
    <w:rsid w:val="0097358D"/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39"/>
    <w:rsid w:val="00887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BF69E6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f4"/>
    <w:uiPriority w:val="39"/>
    <w:rsid w:val="00040206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3CB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6">
    <w:name w:val="Strong"/>
    <w:basedOn w:val="a0"/>
    <w:uiPriority w:val="22"/>
    <w:qFormat/>
    <w:rsid w:val="001B6926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4B3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4B3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04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ecologynsk.ru%2Ffeedback%2F&amp;post=-152652112_1868&amp;cc_key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Tbo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cologynsk.ru" TargetMode="External"/><Relationship Id="rId11" Type="http://schemas.openxmlformats.org/officeDocument/2006/relationships/hyperlink" Target="mailto:tko@ro-ns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ecologynsk.ru%2Fnews%2F93&amp;post=-152652112_1868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lk.ro-nso.ru%2Fclient%2Flogin&amp;post=-152652112_1868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17052-A1E9-47AE-8A41-05F2DED6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Roganina</dc:creator>
  <cp:lastModifiedBy>usr</cp:lastModifiedBy>
  <cp:revision>2</cp:revision>
  <cp:lastPrinted>2020-01-16T04:13:00Z</cp:lastPrinted>
  <dcterms:created xsi:type="dcterms:W3CDTF">2020-02-03T08:33:00Z</dcterms:created>
  <dcterms:modified xsi:type="dcterms:W3CDTF">2020-02-03T08:33:00Z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