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A1" w:rsidRPr="00C3272E" w:rsidRDefault="00965DA1" w:rsidP="00965DA1">
      <w:pPr>
        <w:spacing w:after="200" w:line="276" w:lineRule="auto"/>
        <w:jc w:val="center"/>
      </w:pPr>
      <w:r w:rsidRPr="00C3272E">
        <w:rPr>
          <w:b/>
          <w:bCs/>
        </w:rPr>
        <w:t>Информационное сообщение</w:t>
      </w:r>
      <w:proofErr w:type="gramStart"/>
      <w:r w:rsidRPr="00C3272E">
        <w:br/>
        <w:t>В</w:t>
      </w:r>
      <w:proofErr w:type="gramEnd"/>
      <w:r w:rsidRPr="00C3272E">
        <w:t xml:space="preserve"> соответствии с Федеральным законом от 06.10.2003г №131-ФЗ «Об общих принципах организации местного самоуправления в Российской Федерации», постановлением Правительства РФ от 12 августа 2002г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находящегося в государственной или муниципальной собственности акций открытых акционерных обществ на специализированном аукционе», с </w:t>
      </w:r>
      <w:r w:rsidRPr="00547BA4">
        <w:t xml:space="preserve">третьем решением 44  сессии Совета депутатов </w:t>
      </w:r>
      <w:proofErr w:type="spellStart"/>
      <w:r w:rsidRPr="00547BA4">
        <w:t>Барышевского</w:t>
      </w:r>
      <w:proofErr w:type="spellEnd"/>
      <w:r w:rsidRPr="00547BA4">
        <w:t xml:space="preserve"> сельсовета от 03.03.2020 с изменениями  от  45  сессии Совета депутатов </w:t>
      </w:r>
      <w:proofErr w:type="spellStart"/>
      <w:r w:rsidRPr="00547BA4">
        <w:t>Барышевского</w:t>
      </w:r>
      <w:proofErr w:type="spellEnd"/>
      <w:r w:rsidRPr="00547BA4">
        <w:t xml:space="preserve"> сельсовета от 07.04.2020</w:t>
      </w:r>
      <w:r>
        <w:t>г.</w:t>
      </w:r>
    </w:p>
    <w:p w:rsidR="00965DA1" w:rsidRPr="00C3272E" w:rsidRDefault="00965DA1" w:rsidP="00965DA1">
      <w:pPr>
        <w:spacing w:after="240"/>
        <w:jc w:val="center"/>
      </w:pPr>
      <w:r w:rsidRPr="00C3272E">
        <w:rPr>
          <w:b/>
          <w:bCs/>
        </w:rPr>
        <w:t xml:space="preserve">Собственник, выставляемого на аукцион объектов движимого имущества </w:t>
      </w:r>
      <w:proofErr w:type="gramStart"/>
      <w:r w:rsidRPr="00C3272E">
        <w:rPr>
          <w:b/>
          <w:bCs/>
        </w:rPr>
        <w:t>–</w:t>
      </w:r>
      <w:r w:rsidRPr="00C3272E">
        <w:t>А</w:t>
      </w:r>
      <w:proofErr w:type="gramEnd"/>
      <w:r w:rsidRPr="00C3272E">
        <w:t xml:space="preserve">дминистрация </w:t>
      </w:r>
      <w:proofErr w:type="spellStart"/>
      <w:r w:rsidRPr="00C3272E">
        <w:t>Барышевского</w:t>
      </w:r>
      <w:proofErr w:type="spellEnd"/>
      <w:r w:rsidRPr="00C3272E">
        <w:t xml:space="preserve"> сельсовета Новосибирского района Новосибирской области</w:t>
      </w:r>
      <w:r w:rsidRPr="00C3272E">
        <w:br/>
      </w:r>
      <w:r w:rsidRPr="00C3272E">
        <w:rPr>
          <w:b/>
          <w:bCs/>
        </w:rPr>
        <w:t>Продавец</w:t>
      </w:r>
      <w:r w:rsidRPr="00C3272E">
        <w:t xml:space="preserve">: Администрация </w:t>
      </w:r>
      <w:proofErr w:type="spellStart"/>
      <w:r w:rsidRPr="00C3272E">
        <w:t>Барышевского</w:t>
      </w:r>
      <w:proofErr w:type="spellEnd"/>
      <w:r w:rsidRPr="00C3272E">
        <w:t xml:space="preserve"> сельсовета Новосибирского района Новосибирской области</w:t>
      </w:r>
      <w:r w:rsidRPr="00C3272E">
        <w:br/>
      </w:r>
      <w:r w:rsidRPr="00C3272E">
        <w:br/>
      </w:r>
      <w:r w:rsidRPr="00C3272E">
        <w:rPr>
          <w:b/>
          <w:bCs/>
        </w:rPr>
        <w:t>Место нахождения и почтовый адрес</w:t>
      </w:r>
      <w:r w:rsidRPr="00C3272E">
        <w:t xml:space="preserve">: Новосибирская область, Новосибирский район, с. </w:t>
      </w:r>
      <w:proofErr w:type="spellStart"/>
      <w:r w:rsidRPr="00C3272E">
        <w:t>Барышево</w:t>
      </w:r>
      <w:proofErr w:type="spellEnd"/>
      <w:r w:rsidRPr="00C3272E">
        <w:t xml:space="preserve">, </w:t>
      </w:r>
      <w:proofErr w:type="spellStart"/>
      <w:r w:rsidRPr="00C3272E">
        <w:t>ул</w:t>
      </w:r>
      <w:proofErr w:type="gramStart"/>
      <w:r w:rsidRPr="00C3272E">
        <w:t>.Т</w:t>
      </w:r>
      <w:proofErr w:type="gramEnd"/>
      <w:r w:rsidRPr="00C3272E">
        <w:t>ельмана</w:t>
      </w:r>
      <w:proofErr w:type="spellEnd"/>
      <w:r w:rsidRPr="00C3272E">
        <w:t>, 20</w:t>
      </w:r>
      <w:r w:rsidRPr="00C3272E">
        <w:br/>
      </w:r>
      <w:r w:rsidRPr="00C3272E">
        <w:br/>
      </w:r>
      <w:r w:rsidRPr="00C3272E">
        <w:rPr>
          <w:b/>
          <w:bCs/>
        </w:rPr>
        <w:t xml:space="preserve">Контактное лицо </w:t>
      </w:r>
      <w:r w:rsidRPr="00C3272E">
        <w:t>– Сорокин Константин Анатольевич</w:t>
      </w:r>
      <w:r w:rsidRPr="00C3272E">
        <w:rPr>
          <w:color w:val="FF0000"/>
        </w:rPr>
        <w:br/>
      </w:r>
      <w:r w:rsidRPr="00C3272E">
        <w:br/>
      </w:r>
      <w:r w:rsidRPr="00C3272E">
        <w:rPr>
          <w:b/>
          <w:bCs/>
        </w:rPr>
        <w:t>Официальный сайт, на котором размещается аукционная документация</w:t>
      </w:r>
      <w:r w:rsidRPr="00C3272E">
        <w:t xml:space="preserve">:  </w:t>
      </w:r>
      <w:proofErr w:type="spellStart"/>
      <w:r w:rsidRPr="00C3272E">
        <w:t>http</w:t>
      </w:r>
      <w:proofErr w:type="spellEnd"/>
      <w:r w:rsidRPr="00C3272E">
        <w:t xml:space="preserve">//torgi.gov.ru, </w:t>
      </w:r>
      <w:hyperlink r:id="rId5" w:history="1">
        <w:r w:rsidRPr="00485D93">
          <w:rPr>
            <w:rStyle w:val="a4"/>
            <w:lang w:val="en-US"/>
          </w:rPr>
          <w:t>www</w:t>
        </w:r>
        <w:r w:rsidRPr="00485D93">
          <w:rPr>
            <w:rStyle w:val="a4"/>
          </w:rPr>
          <w:t>.</w:t>
        </w:r>
        <w:proofErr w:type="spellStart"/>
        <w:r w:rsidRPr="00485D93">
          <w:rPr>
            <w:rStyle w:val="a4"/>
            <w:lang w:val="en-US"/>
          </w:rPr>
          <w:t>baryshevo</w:t>
        </w:r>
        <w:proofErr w:type="spellEnd"/>
        <w:r w:rsidRPr="00485D93">
          <w:rPr>
            <w:rStyle w:val="a4"/>
          </w:rPr>
          <w:t>.</w:t>
        </w:r>
        <w:proofErr w:type="spellStart"/>
        <w:r w:rsidRPr="00485D93">
          <w:rPr>
            <w:rStyle w:val="a4"/>
            <w:lang w:val="en-US"/>
          </w:rPr>
          <w:t>nso</w:t>
        </w:r>
        <w:proofErr w:type="spellEnd"/>
        <w:r w:rsidRPr="00485D93">
          <w:rPr>
            <w:rStyle w:val="a4"/>
          </w:rPr>
          <w:t>.</w:t>
        </w:r>
        <w:proofErr w:type="spellStart"/>
        <w:r w:rsidRPr="00485D93">
          <w:rPr>
            <w:rStyle w:val="a4"/>
            <w:lang w:val="en-US"/>
          </w:rPr>
          <w:t>ru</w:t>
        </w:r>
        <w:proofErr w:type="spellEnd"/>
      </w:hyperlink>
      <w:r>
        <w:t xml:space="preserve">, </w:t>
      </w:r>
      <w:proofErr w:type="spellStart"/>
      <w:r>
        <w:rPr>
          <w:lang w:val="en-US"/>
        </w:rPr>
        <w:t>rts</w:t>
      </w:r>
      <w:proofErr w:type="spellEnd"/>
      <w:r w:rsidRPr="00547BA4">
        <w:t>-</w:t>
      </w:r>
      <w:r>
        <w:rPr>
          <w:lang w:val="en-US"/>
        </w:rPr>
        <w:t>tender</w:t>
      </w:r>
      <w:r w:rsidRPr="00547BA4">
        <w:t>.</w:t>
      </w:r>
      <w:proofErr w:type="spellStart"/>
      <w:r>
        <w:rPr>
          <w:lang w:val="en-US"/>
        </w:rPr>
        <w:t>ru</w:t>
      </w:r>
      <w:proofErr w:type="spellEnd"/>
      <w:r>
        <w:t>.</w:t>
      </w:r>
      <w:r w:rsidRPr="00C3272E">
        <w:br/>
      </w:r>
      <w:r w:rsidRPr="00C3272E">
        <w:br/>
        <w:t>С</w:t>
      </w:r>
      <w:r w:rsidRPr="00C3272E">
        <w:rPr>
          <w:b/>
          <w:bCs/>
        </w:rPr>
        <w:t xml:space="preserve">пособ приватизации – </w:t>
      </w:r>
      <w:r>
        <w:t xml:space="preserve">продажа </w:t>
      </w:r>
      <w:r w:rsidRPr="00C3272E">
        <w:t xml:space="preserve"> имущества на аукционе открытом по составу участников в </w:t>
      </w:r>
      <w:proofErr w:type="gramStart"/>
      <w:r w:rsidRPr="00C3272E">
        <w:t>порядке</w:t>
      </w:r>
      <w:proofErr w:type="gramEnd"/>
      <w:r w:rsidRPr="00C3272E">
        <w:t xml:space="preserve"> установленном Федеральным законом от 21.12.2001 № 178-ФЗ «О приватизации государственного и муниципального имущества»</w:t>
      </w:r>
    </w:p>
    <w:p w:rsidR="00965DA1" w:rsidRPr="00C3272E" w:rsidRDefault="00965DA1" w:rsidP="00965DA1">
      <w:pPr>
        <w:spacing w:after="240"/>
        <w:jc w:val="center"/>
      </w:pPr>
      <w:r w:rsidRPr="00C3272E">
        <w:rPr>
          <w:b/>
          <w:bCs/>
        </w:rPr>
        <w:t xml:space="preserve">Сведения о выставленном на аукцион движимом имуществе: </w:t>
      </w:r>
      <w:r w:rsidRPr="00C3272E">
        <w:t>наименование имущества; технические характеристики имущества, начальная цена имущества; сумма задатка</w:t>
      </w:r>
      <w:r w:rsidRPr="00C3272E">
        <w:br/>
      </w:r>
      <w:r w:rsidRPr="00C3272E">
        <w:rPr>
          <w:color w:val="FF0000"/>
        </w:rPr>
        <w:br/>
      </w:r>
      <w:r w:rsidRPr="00C3272E">
        <w:rPr>
          <w:b/>
          <w:bCs/>
        </w:rPr>
        <w:t xml:space="preserve">ЛОТ </w:t>
      </w:r>
      <w:r w:rsidRPr="00C3272E">
        <w:t xml:space="preserve"> </w:t>
      </w:r>
      <w:r w:rsidRPr="00C3272E">
        <w:rPr>
          <w:b/>
        </w:rPr>
        <w:t>№1</w:t>
      </w:r>
    </w:p>
    <w:p w:rsidR="00965DA1" w:rsidRDefault="00965DA1" w:rsidP="00965DA1">
      <w:pPr>
        <w:spacing w:after="200" w:line="276" w:lineRule="auto"/>
        <w:ind w:firstLine="708"/>
      </w:pPr>
      <w:r>
        <w:t>Объекты</w:t>
      </w:r>
      <w:r w:rsidRPr="00C3272E">
        <w:t xml:space="preserve"> недвижимого и движимого имущества электросетевого хозяйства</w:t>
      </w:r>
      <w:r w:rsidRPr="00547BA4">
        <w:t xml:space="preserve"> </w:t>
      </w:r>
      <w:r>
        <w:t>(</w:t>
      </w:r>
      <w:r w:rsidRPr="00547BA4">
        <w:t>Трансформаторная подстанция (ТП-22х) и воздушные линии электропередач</w:t>
      </w:r>
      <w:r>
        <w:t>)</w:t>
      </w:r>
      <w:r w:rsidRPr="00C3272E"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2126"/>
        <w:gridCol w:w="1559"/>
      </w:tblGrid>
      <w:tr w:rsidR="00965DA1" w:rsidRPr="00547BA4" w:rsidTr="0034295C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A1" w:rsidRPr="00547BA4" w:rsidRDefault="00965DA1" w:rsidP="0034295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A1" w:rsidRPr="00547BA4" w:rsidRDefault="00965DA1" w:rsidP="0034295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A1" w:rsidRPr="00547BA4" w:rsidRDefault="00965DA1" w:rsidP="0034295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A1" w:rsidRPr="00547BA4" w:rsidRDefault="00965DA1" w:rsidP="0034295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Дата ввода в эксплуатацию</w:t>
            </w:r>
          </w:p>
        </w:tc>
      </w:tr>
      <w:tr w:rsidR="00965DA1" w:rsidRPr="00547BA4" w:rsidTr="0034295C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65DA1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ВЛ-0,4 от ТП-17Х ф.4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65DA1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Провод А-50, длинна 2200 метров, Новосибирская область, Новосибирский район, п. Каинская Заимка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65DA1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54:19:000000:5950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65DA1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1961</w:t>
            </w:r>
          </w:p>
        </w:tc>
      </w:tr>
      <w:tr w:rsidR="00965DA1" w:rsidRPr="00547BA4" w:rsidTr="0034295C">
        <w:trPr>
          <w:trHeight w:val="9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65DA1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ВЛ-0,4 от ТП-21Х  ф.4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65DA1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Провод А-50, длинна 560 метров, Новосибирская область, Новосибирский район, п. Каинская Заимка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65DA1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54:19:000000:5947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65DA1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1961</w:t>
            </w:r>
          </w:p>
        </w:tc>
      </w:tr>
      <w:tr w:rsidR="00965DA1" w:rsidRPr="00547BA4" w:rsidTr="0034295C">
        <w:trPr>
          <w:trHeight w:val="9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65DA1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lastRenderedPageBreak/>
              <w:t>ВЛ-0,4 от ТП-21Х  ф.3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65DA1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Провод А-50, длинна 370 метров, Новосибирская область, Новосибирский район, п. Каинская Заимка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65DA1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54:19:000000:5951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65DA1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1961</w:t>
            </w:r>
          </w:p>
        </w:tc>
      </w:tr>
      <w:tr w:rsidR="00965DA1" w:rsidRPr="00547BA4" w:rsidTr="0034295C">
        <w:trPr>
          <w:trHeight w:val="4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65DA1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ВЛ-0,4 от ТП-21Х  ф.2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65DA1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Провод А-50, длинна 920 метров, Новосибирская область, Новосибирский район, п. Каинская Заимка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65DA1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54:19:000000:5948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65DA1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1961</w:t>
            </w:r>
          </w:p>
        </w:tc>
      </w:tr>
      <w:tr w:rsidR="00965DA1" w:rsidRPr="00547BA4" w:rsidTr="0034295C">
        <w:trPr>
          <w:trHeight w:val="4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65DA1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ВЛ-0,4 от ТП-21Х  ф.1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65DA1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Провод А-50, длинна 220 метров, Новосибирская область, Новосибирский район, п. Каинская Заимка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65DA1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54:19:000000:5949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65DA1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1961</w:t>
            </w:r>
          </w:p>
        </w:tc>
      </w:tr>
      <w:tr w:rsidR="00965DA1" w:rsidRPr="00547BA4" w:rsidTr="0034295C">
        <w:trPr>
          <w:trHeight w:val="6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65DA1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ТП-22Х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65DA1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Мощность 100кВа, Новосибирская область, Новосибирский район, п. Каинская Заимка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65DA1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54:19:000000:6369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65DA1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1961</w:t>
            </w:r>
          </w:p>
        </w:tc>
      </w:tr>
      <w:tr w:rsidR="00965DA1" w:rsidRPr="00547BA4" w:rsidTr="0034295C">
        <w:trPr>
          <w:trHeight w:val="9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65DA1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ВЛ-0,4 от ТП-22Х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65DA1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Провод А-50, длинна 470 метров, Новосибирская область, Новосибирский район, п. Каинская Заимка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65DA1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54:19:000000:5946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1" w:rsidRPr="00547BA4" w:rsidRDefault="00965DA1" w:rsidP="0034295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47BA4">
              <w:rPr>
                <w:rFonts w:eastAsiaTheme="minorHAnsi"/>
                <w:lang w:eastAsia="en-US"/>
              </w:rPr>
              <w:t>1961</w:t>
            </w:r>
          </w:p>
        </w:tc>
      </w:tr>
    </w:tbl>
    <w:p w:rsidR="00965DA1" w:rsidRDefault="00965DA1" w:rsidP="00965DA1">
      <w:pPr>
        <w:spacing w:after="200" w:line="276" w:lineRule="auto"/>
        <w:ind w:firstLine="708"/>
      </w:pPr>
    </w:p>
    <w:p w:rsidR="00965DA1" w:rsidRDefault="00965DA1" w:rsidP="00965DA1"/>
    <w:p w:rsidR="00965DA1" w:rsidRDefault="00965DA1" w:rsidP="00965DA1">
      <w:pPr>
        <w:spacing w:after="200" w:line="276" w:lineRule="auto"/>
        <w:ind w:firstLine="708"/>
      </w:pPr>
      <w:r w:rsidRPr="00291345">
        <w:t>Начальная (стартовая) цена 117 400 (сто семнадцать тысяч четыреста рублей) рублей  00 копеек без учета НДС.</w:t>
      </w:r>
      <w:r w:rsidRPr="00C3272E">
        <w:t xml:space="preserve"> </w:t>
      </w:r>
      <w:r w:rsidRPr="00C3272E">
        <w:br/>
      </w:r>
      <w:r w:rsidRPr="00C3272E">
        <w:br/>
        <w:t xml:space="preserve">Сумма задатка 20% от начальной (стартовой) цены, что составляет  </w:t>
      </w:r>
      <w:r>
        <w:t>23 480 (двадцать три</w:t>
      </w:r>
      <w:r w:rsidRPr="00DE36AA">
        <w:t xml:space="preserve"> тысяч</w:t>
      </w:r>
      <w:r>
        <w:t>и четыреста восемьдесят</w:t>
      </w:r>
      <w:r w:rsidRPr="00DE36AA">
        <w:t>) рублей 00 коп.</w:t>
      </w:r>
      <w:r w:rsidRPr="00C3272E">
        <w:br/>
        <w:t>«Шаг аукциона» -</w:t>
      </w:r>
      <w:r>
        <w:t>5</w:t>
      </w:r>
      <w:r w:rsidRPr="00C3272E">
        <w:t xml:space="preserve"> % от начальной цены продажи транспортного средства, что составляет  </w:t>
      </w:r>
      <w:r>
        <w:t xml:space="preserve">      </w:t>
      </w:r>
      <w:r>
        <w:rPr>
          <w:bCs/>
        </w:rPr>
        <w:t xml:space="preserve">5 870 </w:t>
      </w:r>
      <w:r>
        <w:t xml:space="preserve"> (пять тысяч восемьсот семьдесят</w:t>
      </w:r>
      <w:proofErr w:type="gramStart"/>
      <w:r>
        <w:t xml:space="preserve"> </w:t>
      </w:r>
      <w:r w:rsidRPr="00DE36AA">
        <w:t>)</w:t>
      </w:r>
      <w:proofErr w:type="gramEnd"/>
      <w:r w:rsidRPr="00DE36AA">
        <w:t xml:space="preserve"> рублей 00 коп.</w:t>
      </w:r>
    </w:p>
    <w:p w:rsidR="00965DA1" w:rsidRPr="008437B5" w:rsidRDefault="00965DA1" w:rsidP="00965DA1">
      <w:pPr>
        <w:spacing w:after="200" w:line="276" w:lineRule="auto"/>
        <w:ind w:firstLine="708"/>
        <w:rPr>
          <w:b/>
        </w:rPr>
      </w:pPr>
      <w:r w:rsidRPr="008437B5">
        <w:rPr>
          <w:b/>
        </w:rPr>
        <w:t>Место, сроки подачи (приема) Заявок, определения Участников и проведения Процедуры</w:t>
      </w:r>
    </w:p>
    <w:p w:rsidR="00965DA1" w:rsidRDefault="00965DA1" w:rsidP="00965DA1">
      <w:pPr>
        <w:spacing w:line="276" w:lineRule="auto"/>
        <w:ind w:firstLine="708"/>
      </w:pPr>
      <w:r>
        <w:t>1) Место подачи (приема) Заявок: электронная площадка www.rts-tender.ru</w:t>
      </w:r>
    </w:p>
    <w:p w:rsidR="00965DA1" w:rsidRPr="008F1741" w:rsidRDefault="00965DA1" w:rsidP="00965DA1">
      <w:pPr>
        <w:spacing w:line="276" w:lineRule="auto"/>
        <w:ind w:firstLine="708"/>
      </w:pPr>
      <w:r>
        <w:t>2) Дата и время начала подачи (приема) Заявок</w:t>
      </w:r>
      <w:r w:rsidRPr="008F1741">
        <w:t>: 20.04.2020 в 05 час. 00 мин.  по московскому времени.</w:t>
      </w:r>
    </w:p>
    <w:p w:rsidR="00965DA1" w:rsidRPr="008F1741" w:rsidRDefault="00965DA1" w:rsidP="00965DA1">
      <w:pPr>
        <w:spacing w:line="276" w:lineRule="auto"/>
        <w:ind w:firstLine="708"/>
      </w:pPr>
      <w:r w:rsidRPr="008F1741">
        <w:t>Подача Заявок осуществляется круглосуточно.</w:t>
      </w:r>
    </w:p>
    <w:p w:rsidR="00965DA1" w:rsidRPr="008F1741" w:rsidRDefault="00965DA1" w:rsidP="00965DA1">
      <w:pPr>
        <w:spacing w:line="276" w:lineRule="auto"/>
        <w:ind w:firstLine="708"/>
      </w:pPr>
      <w:r w:rsidRPr="008F1741">
        <w:t>3) Дата и время окончания подачи (приема) Заявок: 17.05.2020 в 20 час. 00 мин. по московскому времени</w:t>
      </w:r>
    </w:p>
    <w:p w:rsidR="00965DA1" w:rsidRPr="008F1741" w:rsidRDefault="00965DA1" w:rsidP="00965DA1">
      <w:pPr>
        <w:spacing w:line="276" w:lineRule="auto"/>
        <w:ind w:firstLine="708"/>
      </w:pPr>
      <w:r w:rsidRPr="008F1741"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965DA1" w:rsidRPr="008F1741" w:rsidRDefault="00965DA1" w:rsidP="00965DA1">
      <w:pPr>
        <w:spacing w:line="276" w:lineRule="auto"/>
        <w:ind w:firstLine="708"/>
      </w:pPr>
      <w:r w:rsidRPr="008F1741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965DA1" w:rsidRPr="008F1741" w:rsidRDefault="00965DA1" w:rsidP="00965DA1">
      <w:pPr>
        <w:spacing w:line="276" w:lineRule="auto"/>
        <w:ind w:firstLine="708"/>
      </w:pPr>
      <w:r w:rsidRPr="008F1741">
        <w:t>4) Дата рассмотрения Заявок: 18.05.2020 в 05 час. 00 мин. по московскому времени</w:t>
      </w:r>
    </w:p>
    <w:p w:rsidR="00965DA1" w:rsidRPr="008F1741" w:rsidRDefault="00965DA1" w:rsidP="00965DA1">
      <w:pPr>
        <w:spacing w:line="276" w:lineRule="auto"/>
        <w:ind w:firstLine="708"/>
      </w:pPr>
      <w:r w:rsidRPr="008F1741">
        <w:t>5) Дата определения Участников: 18.05.2020 в 8 час. 59 мин. по московскому времени</w:t>
      </w:r>
    </w:p>
    <w:p w:rsidR="00965DA1" w:rsidRPr="008F1741" w:rsidRDefault="00965DA1" w:rsidP="00965DA1">
      <w:pPr>
        <w:spacing w:line="276" w:lineRule="auto"/>
        <w:ind w:firstLine="708"/>
      </w:pPr>
      <w:r w:rsidRPr="008F1741">
        <w:lastRenderedPageBreak/>
        <w:t>6) Дата и время проведения Процедуры: 19.05.2020 в 05 час. 00 мин. по московскому времени</w:t>
      </w:r>
    </w:p>
    <w:p w:rsidR="00965DA1" w:rsidRDefault="00965DA1" w:rsidP="00965DA1">
      <w:pPr>
        <w:spacing w:line="276" w:lineRule="auto"/>
        <w:ind w:firstLine="708"/>
      </w:pPr>
      <w:r w:rsidRPr="008F1741">
        <w:t>7) Срок подведения итогов Процедуры: 19.05.2020 с 05 час. 00 мин</w:t>
      </w:r>
      <w:r>
        <w:t>. до последнего предложения Участников,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Место приема заявок на участие в аукционе – электронная площадка RTS-Tender.ru</w:t>
      </w:r>
    </w:p>
    <w:p w:rsidR="00965DA1" w:rsidRDefault="00965DA1" w:rsidP="00965DA1">
      <w:pPr>
        <w:spacing w:line="276" w:lineRule="auto"/>
        <w:ind w:firstLine="708"/>
      </w:pPr>
      <w:r>
        <w:t xml:space="preserve">Заинтересованные лица могут получить аукционную документацию и ознакомиться с дополнительной информацией по аукциону, в том числе, с условиями договора купли-продажи объекта движимого имущества, с условиями о задатке в рабочие дни понедельник-пятница с 09 часов 00 минут до 17 часов 00 минут (время местное) по адресу: Новосибирская область, Новосибирский район, село </w:t>
      </w:r>
      <w:proofErr w:type="spellStart"/>
      <w:r>
        <w:t>Барышево</w:t>
      </w:r>
      <w:proofErr w:type="spellEnd"/>
      <w:r>
        <w:t xml:space="preserve">, улица Тельмана, дом 20. </w:t>
      </w:r>
    </w:p>
    <w:p w:rsidR="00965DA1" w:rsidRDefault="00965DA1" w:rsidP="00965DA1">
      <w:pPr>
        <w:spacing w:line="276" w:lineRule="auto"/>
        <w:ind w:firstLine="708"/>
      </w:pPr>
      <w:r>
        <w:t xml:space="preserve">На официальном сайте:  </w:t>
      </w:r>
      <w:proofErr w:type="spellStart"/>
      <w:r>
        <w:t>http</w:t>
      </w:r>
      <w:proofErr w:type="spellEnd"/>
      <w:r>
        <w:t>//torgi.gov.ru,  rts-tender.ru</w:t>
      </w:r>
    </w:p>
    <w:p w:rsidR="00965DA1" w:rsidRPr="008437B5" w:rsidRDefault="00965DA1" w:rsidP="00965DA1">
      <w:pPr>
        <w:spacing w:line="276" w:lineRule="auto"/>
        <w:ind w:firstLine="708"/>
        <w:rPr>
          <w:b/>
        </w:rPr>
      </w:pPr>
      <w:r w:rsidRPr="008437B5">
        <w:rPr>
          <w:b/>
        </w:rPr>
        <w:t>Порядок подачи (приема) и отзыва Заявок</w:t>
      </w:r>
    </w:p>
    <w:p w:rsidR="00965DA1" w:rsidRDefault="00965DA1" w:rsidP="00965DA1">
      <w:pPr>
        <w:spacing w:line="276" w:lineRule="auto"/>
        <w:ind w:firstLine="708"/>
      </w:pPr>
      <w: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965DA1" w:rsidRDefault="00965DA1" w:rsidP="00965DA1">
      <w:pPr>
        <w:spacing w:line="276" w:lineRule="auto"/>
        <w:ind w:firstLine="708"/>
      </w:pPr>
      <w:r>
        <w:t xml:space="preserve"> </w:t>
      </w:r>
      <w:proofErr w:type="gramStart"/>
      <w: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по приложенной форме, с приложением электронных образов следующих документов.</w:t>
      </w:r>
      <w:proofErr w:type="gramEnd"/>
    </w:p>
    <w:p w:rsidR="00965DA1" w:rsidRDefault="00965DA1" w:rsidP="00965DA1">
      <w:pPr>
        <w:spacing w:line="276" w:lineRule="auto"/>
        <w:ind w:firstLine="708"/>
      </w:pPr>
      <w:r>
        <w:t>Юридические лица предоставляют:</w:t>
      </w:r>
    </w:p>
    <w:p w:rsidR="00965DA1" w:rsidRDefault="00965DA1" w:rsidP="00965DA1">
      <w:pPr>
        <w:spacing w:line="276" w:lineRule="auto"/>
        <w:ind w:firstLine="709"/>
      </w:pPr>
      <w:r>
        <w:t>- Заверенные копии учредительных документов Заявителя;</w:t>
      </w:r>
    </w:p>
    <w:p w:rsidR="00965DA1" w:rsidRDefault="00965DA1" w:rsidP="00965DA1">
      <w:pPr>
        <w:spacing w:line="276" w:lineRule="auto"/>
        <w:ind w:firstLine="709"/>
      </w:pPr>
      <w: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65DA1" w:rsidRDefault="00965DA1" w:rsidP="00965DA1">
      <w:pPr>
        <w:spacing w:line="276" w:lineRule="auto"/>
        <w:ind w:firstLine="709"/>
      </w:pPr>
      <w: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965DA1" w:rsidRDefault="00965DA1" w:rsidP="00965DA1">
      <w:pPr>
        <w:spacing w:line="276" w:lineRule="auto"/>
        <w:ind w:firstLine="709"/>
      </w:pPr>
      <w:r>
        <w:t>Физические лица предъявляют документ, удостоверяющий личность.</w:t>
      </w:r>
    </w:p>
    <w:p w:rsidR="00965DA1" w:rsidRDefault="00965DA1" w:rsidP="00965DA1">
      <w:pPr>
        <w:spacing w:line="276" w:lineRule="auto"/>
        <w:ind w:firstLine="709"/>
      </w:pP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65DA1" w:rsidRDefault="00965DA1" w:rsidP="00965DA1">
      <w:pPr>
        <w:spacing w:line="276" w:lineRule="auto"/>
        <w:ind w:firstLine="709"/>
      </w:pPr>
      <w:r>
        <w:lastRenderedPageBreak/>
        <w:t>Одно лицо имеет право подать только одну заявку.</w:t>
      </w:r>
    </w:p>
    <w:p w:rsidR="00965DA1" w:rsidRDefault="00965DA1" w:rsidP="00965DA1">
      <w:pPr>
        <w:spacing w:line="276" w:lineRule="auto"/>
        <w:ind w:firstLine="709"/>
      </w:pPr>
      <w: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зарегистрированной заявки и прилагаемых к ней документов.</w:t>
      </w:r>
    </w:p>
    <w:p w:rsidR="00965DA1" w:rsidRDefault="00965DA1" w:rsidP="00965DA1">
      <w:pPr>
        <w:spacing w:line="276" w:lineRule="auto"/>
        <w:ind w:firstLine="708"/>
      </w:pPr>
      <w:r>
        <w:t xml:space="preserve">Ограничения участия в Процедуре отдельных категорий физических лиц и юридических лиц </w:t>
      </w:r>
    </w:p>
    <w:p w:rsidR="00965DA1" w:rsidRDefault="00965DA1" w:rsidP="00965DA1">
      <w:pPr>
        <w:spacing w:line="276" w:lineRule="auto"/>
        <w:ind w:firstLine="708"/>
      </w:pPr>
      <w:r w:rsidRPr="002F54EC">
        <w:t xml:space="preserve"> </w:t>
      </w:r>
      <w:r>
        <w:t>Участниками аукциона могут быть любые физические и юридические лица, за исключением:</w:t>
      </w:r>
    </w:p>
    <w:p w:rsidR="00965DA1" w:rsidRDefault="00965DA1" w:rsidP="00965DA1">
      <w:pPr>
        <w:spacing w:line="276" w:lineRule="auto"/>
        <w:ind w:firstLine="708"/>
      </w:pPr>
      <w:r>
        <w:t>- государственных и муниципальных унитарных предприятий, государственных и муниципальных учреждений;</w:t>
      </w:r>
    </w:p>
    <w:p w:rsidR="00965DA1" w:rsidRDefault="00965DA1" w:rsidP="00965DA1">
      <w:pPr>
        <w:spacing w:line="276" w:lineRule="auto"/>
        <w:ind w:firstLine="708"/>
      </w:pPr>
      <w: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965DA1" w:rsidRDefault="00965DA1" w:rsidP="00965DA1">
      <w:pPr>
        <w:spacing w:line="276" w:lineRule="auto"/>
        <w:ind w:firstLine="708"/>
      </w:pPr>
      <w:proofErr w:type="gramStart"/>
      <w: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t>бенефициарных</w:t>
      </w:r>
      <w:proofErr w:type="spellEnd"/>
      <w:r>
        <w:t xml:space="preserve"> владельцах и контролирующих лицах в порядке, установленном Правительством Российской</w:t>
      </w:r>
      <w:proofErr w:type="gramEnd"/>
      <w:r>
        <w:t xml:space="preserve"> Федерации.</w:t>
      </w:r>
    </w:p>
    <w:p w:rsidR="00965DA1" w:rsidRDefault="00965DA1" w:rsidP="00965DA1">
      <w:pPr>
        <w:spacing w:line="276" w:lineRule="auto"/>
        <w:ind w:firstLine="708"/>
      </w:pPr>
      <w:proofErr w:type="gramStart"/>
      <w: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t>бенефициарных</w:t>
      </w:r>
      <w:proofErr w:type="spellEnd"/>
      <w:r>
        <w:t xml:space="preserve"> владельцах и контролирующих лицах в порядке, установленном Правительством Российской</w:t>
      </w:r>
      <w:proofErr w:type="gramEnd"/>
      <w:r>
        <w:t xml:space="preserve"> Федерации.</w:t>
      </w:r>
    </w:p>
    <w:p w:rsidR="00965DA1" w:rsidRPr="002F54EC" w:rsidRDefault="00965DA1" w:rsidP="00965DA1">
      <w:pPr>
        <w:spacing w:line="276" w:lineRule="auto"/>
        <w:ind w:firstLine="708"/>
        <w:rPr>
          <w:b/>
        </w:rPr>
      </w:pPr>
      <w:r w:rsidRPr="002F54EC">
        <w:rPr>
          <w:b/>
        </w:rPr>
        <w:t>Порядок внесения и возврата Задатка</w:t>
      </w:r>
    </w:p>
    <w:p w:rsidR="00965DA1" w:rsidRDefault="00965DA1" w:rsidP="00965DA1">
      <w:pPr>
        <w:spacing w:line="276" w:lineRule="auto"/>
        <w:ind w:firstLine="708"/>
      </w:pPr>
      <w:r>
        <w:t xml:space="preserve">Порядок внесения задатка определяется регламентом работы электронной площадки Организатора www.rts-tender.ru </w:t>
      </w:r>
    </w:p>
    <w:p w:rsidR="00965DA1" w:rsidRDefault="00965DA1" w:rsidP="00965DA1">
      <w:pPr>
        <w:spacing w:line="276" w:lineRule="auto"/>
        <w:ind w:firstLine="708"/>
      </w:pPr>
      <w: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965DA1" w:rsidRDefault="00965DA1" w:rsidP="00965DA1">
      <w:pPr>
        <w:spacing w:line="276" w:lineRule="auto"/>
        <w:ind w:firstLine="708"/>
      </w:pPr>
      <w:r>
        <w:t>Задаток, прописанный в извещении, в размере двадцати процентов от начальной стоимости имущества, необходимо перечислить на расчетный счет оператора электронной площадки, указанный на официальном сайте: https://www.rts-tender.ru/.</w:t>
      </w:r>
    </w:p>
    <w:p w:rsidR="00965DA1" w:rsidRDefault="00965DA1" w:rsidP="00965DA1">
      <w:pPr>
        <w:spacing w:line="276" w:lineRule="auto"/>
        <w:ind w:firstLine="708"/>
      </w:pPr>
      <w:r>
        <w:t xml:space="preserve">Поступление задатка на расчетный счет оператора электронной площадки по </w:t>
      </w:r>
      <w:r>
        <w:rPr>
          <w:highlight w:val="yellow"/>
        </w:rPr>
        <w:t>17.05</w:t>
      </w:r>
      <w:r w:rsidRPr="002F54EC">
        <w:rPr>
          <w:highlight w:val="yellow"/>
        </w:rPr>
        <w:t>.2020</w:t>
      </w:r>
      <w:r>
        <w:t xml:space="preserve"> года. </w:t>
      </w:r>
    </w:p>
    <w:p w:rsidR="00965DA1" w:rsidRDefault="00965DA1" w:rsidP="00965DA1">
      <w:pPr>
        <w:spacing w:line="276" w:lineRule="auto"/>
        <w:ind w:firstLine="708"/>
      </w:pPr>
      <w:r>
        <w:t>С момента перечисления претендентом задатка, договор о задатке считается заключенным в установленном порядке.</w:t>
      </w:r>
    </w:p>
    <w:p w:rsidR="00965DA1" w:rsidRDefault="00965DA1" w:rsidP="00965DA1">
      <w:pPr>
        <w:spacing w:line="276" w:lineRule="auto"/>
        <w:ind w:firstLine="708"/>
      </w:pPr>
      <w: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</w:t>
      </w:r>
      <w:r>
        <w:lastRenderedPageBreak/>
        <w:t xml:space="preserve">кроме претендента, будут </w:t>
      </w:r>
      <w:proofErr w:type="gramStart"/>
      <w:r>
        <w:t>считаться ошибочно перечисленными денежными средствами и возвращены</w:t>
      </w:r>
      <w:proofErr w:type="gramEnd"/>
      <w:r>
        <w:t xml:space="preserve"> на счет плательщика.</w:t>
      </w:r>
    </w:p>
    <w:p w:rsidR="00965DA1" w:rsidRDefault="00965DA1" w:rsidP="00965DA1">
      <w:pPr>
        <w:spacing w:line="276" w:lineRule="auto"/>
        <w:ind w:firstLine="708"/>
      </w:pPr>
      <w:r>
        <w:t>В случаях отзыва претендентом заявки:</w:t>
      </w:r>
    </w:p>
    <w:p w:rsidR="00965DA1" w:rsidRDefault="00965DA1" w:rsidP="00965DA1">
      <w:pPr>
        <w:spacing w:line="276" w:lineRule="auto"/>
        <w:ind w:firstLine="708"/>
      </w:pPr>
      <w: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965DA1" w:rsidRDefault="00965DA1" w:rsidP="00965DA1">
      <w:pPr>
        <w:spacing w:line="276" w:lineRule="auto"/>
        <w:ind w:firstLine="708"/>
      </w:pPr>
      <w:r>
        <w:t xml:space="preserve">– позднее даты и времени окончания подачи (приема) заявок задаток возвращается в течение 5 (пяти) календарных дней </w:t>
      </w:r>
      <w:proofErr w:type="gramStart"/>
      <w:r>
        <w:t>с даты подведения</w:t>
      </w:r>
      <w:proofErr w:type="gramEnd"/>
      <w:r>
        <w:t xml:space="preserve"> итогов аукциона.</w:t>
      </w:r>
    </w:p>
    <w:p w:rsidR="00965DA1" w:rsidRDefault="00965DA1" w:rsidP="00965DA1">
      <w:pPr>
        <w:spacing w:line="276" w:lineRule="auto"/>
        <w:ind w:firstLine="708"/>
      </w:pPr>
      <w:r>
        <w:t xml:space="preserve">Участникам, за исключением победителя аукциона, внесенный задаток возвращается в течение 5 (пяти) дней </w:t>
      </w:r>
      <w:proofErr w:type="gramStart"/>
      <w:r>
        <w:t>с даты подведения</w:t>
      </w:r>
      <w:proofErr w:type="gramEnd"/>
      <w:r>
        <w:t xml:space="preserve"> итогов аукциона.</w:t>
      </w:r>
    </w:p>
    <w:p w:rsidR="00965DA1" w:rsidRDefault="00965DA1" w:rsidP="00965DA1">
      <w:pPr>
        <w:spacing w:line="276" w:lineRule="auto"/>
        <w:ind w:firstLine="708"/>
      </w:pPr>
      <w:r>
        <w:t xml:space="preserve"> Претендентам, не допущенным к участию в аукционе, внесенный задаток возвращается в течение 5 (пяти) дней со дня подписания протокола о признании претендентов участниками.</w:t>
      </w:r>
    </w:p>
    <w:p w:rsidR="00965DA1" w:rsidRDefault="00965DA1" w:rsidP="00965DA1">
      <w:pPr>
        <w:spacing w:line="276" w:lineRule="auto"/>
        <w:ind w:firstLine="708"/>
      </w:pPr>
      <w:r>
        <w:t>Задаток победителя продажи государственного или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имуществ.</w:t>
      </w:r>
    </w:p>
    <w:p w:rsidR="00965DA1" w:rsidRDefault="00965DA1" w:rsidP="00965DA1">
      <w:pPr>
        <w:spacing w:line="276" w:lineRule="auto"/>
        <w:ind w:firstLine="708"/>
      </w:pPr>
      <w:r>
        <w:t xml:space="preserve"> При уклонении или отказе победителя аукциона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аукциона аннулируются.</w:t>
      </w:r>
    </w:p>
    <w:p w:rsidR="00965DA1" w:rsidRDefault="00965DA1" w:rsidP="00965DA1">
      <w:pPr>
        <w:spacing w:line="276" w:lineRule="auto"/>
        <w:ind w:firstLine="708"/>
      </w:pPr>
      <w:r>
        <w:t>В случае отказа Продавца от проведения аукциона, поступившие задатки возвращаются претендентам/участникам в течение 5 (пяти) рабочих дней с даты принятия решения об отказе в проведен</w:t>
      </w:r>
      <w:proofErr w:type="gramStart"/>
      <w:r>
        <w:t>ии ау</w:t>
      </w:r>
      <w:proofErr w:type="gramEnd"/>
      <w:r>
        <w:t>кциона.</w:t>
      </w:r>
    </w:p>
    <w:p w:rsidR="00965DA1" w:rsidRPr="00F77CA3" w:rsidRDefault="00965DA1" w:rsidP="00965DA1">
      <w:pPr>
        <w:spacing w:line="276" w:lineRule="auto"/>
        <w:ind w:firstLine="708"/>
        <w:rPr>
          <w:b/>
        </w:rPr>
      </w:pPr>
      <w:r>
        <w:t xml:space="preserve"> </w:t>
      </w:r>
      <w:r w:rsidRPr="00F77CA3">
        <w:rPr>
          <w:b/>
        </w:rPr>
        <w:t>Порядок определения участников аукциона</w:t>
      </w:r>
    </w:p>
    <w:p w:rsidR="00965DA1" w:rsidRDefault="00965DA1" w:rsidP="00965DA1">
      <w:pPr>
        <w:spacing w:line="276" w:lineRule="auto"/>
        <w:ind w:firstLine="708"/>
      </w:pPr>
      <w:r>
        <w:t>1) Продавец посредством штатного интерфейса в срок, установленный настоящим Информационным сообщением, формирует и подписывает ЭП протокол об определении участников по каждому лоту отдельно.</w:t>
      </w:r>
    </w:p>
    <w:p w:rsidR="00965DA1" w:rsidRDefault="00965DA1" w:rsidP="00965DA1">
      <w:pPr>
        <w:spacing w:line="276" w:lineRule="auto"/>
        <w:ind w:firstLine="708"/>
      </w:pPr>
      <w:r>
        <w:t xml:space="preserve">2) Оператор электронной площадки не позднее следующего дня после подписания протокола об определении участников направляет в личный кабинет Претендентов уведомления о признании их участниками аукциона или об </w:t>
      </w:r>
      <w:proofErr w:type="gramStart"/>
      <w:r>
        <w:t>отказе</w:t>
      </w:r>
      <w:proofErr w:type="gramEnd"/>
      <w:r>
        <w:t xml:space="preserve"> о признании участниками с указанием оснований отказа.</w:t>
      </w:r>
    </w:p>
    <w:p w:rsidR="00965DA1" w:rsidRDefault="00965DA1" w:rsidP="00965DA1">
      <w:pPr>
        <w:spacing w:line="276" w:lineRule="auto"/>
        <w:ind w:firstLine="708"/>
      </w:pPr>
      <w:r>
        <w:t xml:space="preserve"> Заключение договора купли-продажи по итогам аукциона</w:t>
      </w:r>
    </w:p>
    <w:p w:rsidR="00965DA1" w:rsidRDefault="00965DA1" w:rsidP="00965DA1">
      <w:pPr>
        <w:spacing w:line="276" w:lineRule="auto"/>
        <w:ind w:firstLine="708"/>
      </w:pPr>
      <w:r>
        <w:t xml:space="preserve">Договор купли-продажи (приложение 2 к информационному сообщению) заключается с Продавцом имущества по адресу: Новосибирская область, Новосибирский район, с. </w:t>
      </w:r>
      <w:proofErr w:type="spellStart"/>
      <w:r>
        <w:t>Барышево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.Т</w:t>
      </w:r>
      <w:proofErr w:type="gramEnd"/>
      <w:r>
        <w:t>ельмана</w:t>
      </w:r>
      <w:proofErr w:type="spellEnd"/>
      <w:r>
        <w:t xml:space="preserve">, 20. Срок заключения договора купли-продажи в течение пяти рабочих дней, </w:t>
      </w:r>
      <w:proofErr w:type="gramStart"/>
      <w:r>
        <w:t>с даты подведения</w:t>
      </w:r>
      <w:proofErr w:type="gramEnd"/>
      <w:r>
        <w:t xml:space="preserve"> итогов аукциона.</w:t>
      </w:r>
    </w:p>
    <w:p w:rsidR="00965DA1" w:rsidRDefault="00965DA1" w:rsidP="00965DA1">
      <w:pPr>
        <w:spacing w:line="276" w:lineRule="auto"/>
        <w:ind w:firstLine="708"/>
      </w:pPr>
      <w:r>
        <w:t>Счет для перечисления денежных средств по договору купли-продажи будет указан в договоре купли-продажи.</w:t>
      </w:r>
    </w:p>
    <w:p w:rsidR="00965DA1" w:rsidRDefault="00965DA1" w:rsidP="00965DA1">
      <w:pPr>
        <w:spacing w:line="276" w:lineRule="auto"/>
        <w:ind w:firstLine="708"/>
      </w:pPr>
      <w:r>
        <w:t xml:space="preserve">Об итогах аукциона будет сообщено на официальном сайте Российской Федерации для размещения информации о проведении торгов www.torgi.gov.ru, на сайте продавца – официальный сайт администрации </w:t>
      </w:r>
      <w:proofErr w:type="spellStart"/>
      <w:r>
        <w:t>Барышевского</w:t>
      </w:r>
      <w:proofErr w:type="spellEnd"/>
      <w:r>
        <w:t xml:space="preserve"> сельсовета Новосибирского района Новосибирской области www.baryshevo.nso.ru.</w:t>
      </w:r>
    </w:p>
    <w:p w:rsidR="00965DA1" w:rsidRDefault="00965DA1" w:rsidP="00965DA1">
      <w:pPr>
        <w:spacing w:line="276" w:lineRule="auto"/>
        <w:ind w:firstLine="708"/>
      </w:pPr>
      <w:r>
        <w:t>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965DA1" w:rsidRDefault="00965DA1" w:rsidP="00965DA1">
      <w:pPr>
        <w:spacing w:line="276" w:lineRule="auto"/>
        <w:ind w:firstLine="708"/>
      </w:pPr>
      <w:r>
        <w:lastRenderedPageBreak/>
        <w:t>Срок и порядок оплаты: в течение 30 (тридцати) дней с момента подписания договора купли-продажи. Оплата за приватизированное имущество производится в рублях путем перечисления денежных средств на расчетный счет продавца.</w:t>
      </w:r>
    </w:p>
    <w:p w:rsidR="00965DA1" w:rsidRPr="00DE36AA" w:rsidRDefault="00965DA1" w:rsidP="00965DA1">
      <w:pPr>
        <w:spacing w:after="200" w:line="276" w:lineRule="auto"/>
        <w:ind w:firstLine="708"/>
      </w:pPr>
    </w:p>
    <w:p w:rsidR="00965DA1" w:rsidRPr="00F605A7" w:rsidRDefault="00965DA1" w:rsidP="00965DA1">
      <w:pPr>
        <w:jc w:val="both"/>
      </w:pPr>
      <w:r>
        <w:rPr>
          <w:bCs/>
        </w:rPr>
        <w:tab/>
      </w:r>
    </w:p>
    <w:p w:rsidR="00965DA1" w:rsidRDefault="00965DA1" w:rsidP="00965DA1">
      <w:pPr>
        <w:pStyle w:val="a3"/>
        <w:jc w:val="both"/>
        <w:rPr>
          <w:b/>
        </w:rPr>
      </w:pPr>
      <w:r>
        <w:rPr>
          <w:rFonts w:eastAsia="Calibri"/>
          <w:lang w:eastAsia="en-US"/>
        </w:rPr>
        <w:tab/>
      </w:r>
    </w:p>
    <w:p w:rsidR="00965DA1" w:rsidRDefault="00965DA1" w:rsidP="00965DA1">
      <w:pPr>
        <w:ind w:left="360" w:right="22"/>
        <w:jc w:val="center"/>
        <w:rPr>
          <w:b/>
        </w:rPr>
      </w:pPr>
    </w:p>
    <w:p w:rsidR="00965DA1" w:rsidRPr="00C92313" w:rsidRDefault="00965DA1" w:rsidP="00965DA1">
      <w:pPr>
        <w:jc w:val="both"/>
      </w:pPr>
      <w:r>
        <w:tab/>
      </w:r>
    </w:p>
    <w:p w:rsidR="00965DA1" w:rsidRPr="00C92313" w:rsidRDefault="00965DA1" w:rsidP="00965DA1">
      <w:pPr>
        <w:widowControl w:val="0"/>
        <w:ind w:firstLine="485"/>
        <w:jc w:val="both"/>
      </w:pPr>
    </w:p>
    <w:p w:rsidR="00965DA1" w:rsidRDefault="00965DA1" w:rsidP="00965DA1">
      <w:pPr>
        <w:autoSpaceDE w:val="0"/>
        <w:autoSpaceDN w:val="0"/>
        <w:adjustRightInd w:val="0"/>
        <w:ind w:firstLine="720"/>
        <w:jc w:val="both"/>
        <w:outlineLvl w:val="1"/>
      </w:pPr>
    </w:p>
    <w:p w:rsidR="00965DA1" w:rsidRPr="00A453DF" w:rsidRDefault="00965DA1" w:rsidP="00965DA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F54EC">
        <w:rPr>
          <w:b/>
          <w:highlight w:val="yellow"/>
        </w:rPr>
        <w:t xml:space="preserve"> Краткие сведения по договору купли-продажи</w:t>
      </w:r>
    </w:p>
    <w:p w:rsidR="00965DA1" w:rsidRPr="00041C15" w:rsidRDefault="00965DA1" w:rsidP="00965DA1">
      <w:pPr>
        <w:jc w:val="both"/>
      </w:pPr>
      <w:r w:rsidRPr="00A453DF">
        <w:tab/>
        <w:t>При составлении заявки на участие в аукционе и при участии в процедуре</w:t>
      </w:r>
      <w:r w:rsidRPr="00041C15">
        <w:t xml:space="preserve"> аукциона, </w:t>
      </w:r>
      <w:r>
        <w:t>Претендент</w:t>
      </w:r>
      <w:r w:rsidRPr="00041C15">
        <w:t xml:space="preserve"> должен учитывать, что:</w:t>
      </w:r>
    </w:p>
    <w:p w:rsidR="00965DA1" w:rsidRPr="00041C15" w:rsidRDefault="00965DA1" w:rsidP="00965DA1">
      <w:pPr>
        <w:jc w:val="both"/>
      </w:pPr>
      <w:r>
        <w:tab/>
      </w:r>
      <w:r w:rsidRPr="00041C15">
        <w:t xml:space="preserve">1) Договор </w:t>
      </w:r>
      <w:r>
        <w:t>купли-продажи имущества</w:t>
      </w:r>
      <w:r w:rsidRPr="00041C15">
        <w:rPr>
          <w:b/>
          <w:color w:val="000000"/>
        </w:rPr>
        <w:t xml:space="preserve"> </w:t>
      </w:r>
      <w:r w:rsidRPr="00041C15">
        <w:t xml:space="preserve">заключается по форме, приведенной в </w:t>
      </w:r>
      <w:r>
        <w:t xml:space="preserve">Приложении </w:t>
      </w:r>
      <w:r w:rsidRPr="00922FD2">
        <w:rPr>
          <w:color w:val="FF0000"/>
        </w:rPr>
        <w:t xml:space="preserve"> </w:t>
      </w:r>
      <w:r w:rsidRPr="00FB16B8">
        <w:t>к настоящей</w:t>
      </w:r>
      <w:r w:rsidRPr="00041C15">
        <w:t xml:space="preserve"> Документации </w:t>
      </w:r>
      <w:r>
        <w:t>об</w:t>
      </w:r>
      <w:r w:rsidRPr="00041C15">
        <w:t xml:space="preserve"> аукцион</w:t>
      </w:r>
      <w:r>
        <w:t>е</w:t>
      </w:r>
      <w:r w:rsidRPr="00041C15">
        <w:t>.</w:t>
      </w:r>
    </w:p>
    <w:p w:rsidR="00965DA1" w:rsidRDefault="00965DA1" w:rsidP="00965DA1">
      <w:pPr>
        <w:jc w:val="both"/>
        <w:rPr>
          <w:bCs/>
        </w:rPr>
      </w:pPr>
      <w:r>
        <w:tab/>
        <w:t>2)</w:t>
      </w:r>
      <w:r w:rsidRPr="00041C15">
        <w:t>У</w:t>
      </w:r>
      <w:r w:rsidRPr="00041C15">
        <w:rPr>
          <w:bCs/>
        </w:rPr>
        <w:t xml:space="preserve">словия аукциона, порядок и условия заключения договора </w:t>
      </w:r>
      <w:r>
        <w:t>купли-продажи имущества</w:t>
      </w:r>
      <w:r w:rsidRPr="00041C15">
        <w:rPr>
          <w:bCs/>
        </w:rPr>
        <w:t xml:space="preserve"> с </w:t>
      </w:r>
      <w:r>
        <w:rPr>
          <w:bCs/>
        </w:rPr>
        <w:t>Победителем</w:t>
      </w:r>
      <w:r w:rsidRPr="00041C15">
        <w:rPr>
          <w:bCs/>
        </w:rPr>
        <w:t xml:space="preserve"> аукциона </w:t>
      </w:r>
      <w:r>
        <w:rPr>
          <w:bCs/>
        </w:rPr>
        <w:t xml:space="preserve"> </w:t>
      </w:r>
      <w:r w:rsidRPr="00041C15">
        <w:rPr>
          <w:bCs/>
        </w:rPr>
        <w:t>являются условиями публичной оферты, а подача заявки на участие в аукционе является акцептом такой оферты.</w:t>
      </w:r>
    </w:p>
    <w:p w:rsidR="00965DA1" w:rsidRPr="00041C15" w:rsidRDefault="00965DA1" w:rsidP="00965DA1">
      <w:pPr>
        <w:jc w:val="both"/>
      </w:pPr>
      <w:r>
        <w:rPr>
          <w:bCs/>
        </w:rPr>
        <w:tab/>
        <w:t xml:space="preserve">3) Изменение условий договора </w:t>
      </w:r>
      <w:r>
        <w:t>купли-продажи имущества</w:t>
      </w:r>
      <w:r>
        <w:rPr>
          <w:bCs/>
        </w:rPr>
        <w:t>, указанных в аукционной документации по соглашению сторон или в одностороннем порядке не допускаются.</w:t>
      </w:r>
    </w:p>
    <w:p w:rsidR="00965DA1" w:rsidRPr="005A4661" w:rsidRDefault="00965DA1" w:rsidP="00965DA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4661">
        <w:rPr>
          <w:rFonts w:ascii="Times New Roman" w:hAnsi="Times New Roman" w:cs="Times New Roman"/>
          <w:sz w:val="24"/>
          <w:szCs w:val="24"/>
        </w:rPr>
        <w:t xml:space="preserve">4) По результатам аукциона продавец и победитель аукциона (покупатель) </w:t>
      </w:r>
      <w:r>
        <w:rPr>
          <w:rFonts w:ascii="Times New Roman" w:hAnsi="Times New Roman" w:cs="Times New Roman"/>
          <w:sz w:val="24"/>
          <w:szCs w:val="24"/>
        </w:rPr>
        <w:t>в течение 5</w:t>
      </w:r>
      <w:r w:rsidRPr="005A4661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 заключают договор купли-продажи имущества.</w:t>
      </w:r>
    </w:p>
    <w:p w:rsidR="00965DA1" w:rsidRDefault="00965DA1" w:rsidP="00965DA1">
      <w:pPr>
        <w:jc w:val="both"/>
      </w:pPr>
      <w:r>
        <w:tab/>
        <w:t xml:space="preserve">5) </w:t>
      </w:r>
      <w:r w:rsidRPr="00041C15">
        <w:t xml:space="preserve">При уклонении или отказе </w:t>
      </w:r>
      <w:r>
        <w:t>П</w:t>
      </w:r>
      <w:r w:rsidRPr="00041C15">
        <w:t xml:space="preserve">обедителя аукциона от заключения в установленный срок договора </w:t>
      </w:r>
      <w:r>
        <w:t>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  <w:r w:rsidRPr="00041C15">
        <w:t xml:space="preserve"> </w:t>
      </w:r>
    </w:p>
    <w:p w:rsidR="00965DA1" w:rsidRDefault="00965DA1" w:rsidP="00965DA1">
      <w:pPr>
        <w:jc w:val="both"/>
      </w:pPr>
    </w:p>
    <w:p w:rsidR="00965DA1" w:rsidRPr="00041C15" w:rsidRDefault="00965DA1" w:rsidP="00965DA1">
      <w:pPr>
        <w:autoSpaceDE w:val="0"/>
        <w:autoSpaceDN w:val="0"/>
        <w:adjustRightInd w:val="0"/>
        <w:jc w:val="center"/>
        <w:rPr>
          <w:b/>
          <w:bCs/>
        </w:rPr>
      </w:pPr>
      <w:r w:rsidRPr="00A453DF">
        <w:rPr>
          <w:b/>
          <w:bCs/>
        </w:rPr>
        <w:t xml:space="preserve">Форма, сроки и порядок оплаты по договору, </w:t>
      </w:r>
      <w:r w:rsidRPr="00A453DF">
        <w:rPr>
          <w:b/>
          <w:sz w:val="22"/>
          <w:szCs w:val="22"/>
        </w:rPr>
        <w:t>реквизиты счета для перечисления оплаты за приобретаемое имущество</w:t>
      </w:r>
    </w:p>
    <w:p w:rsidR="00965DA1" w:rsidRPr="00F864B9" w:rsidRDefault="00965DA1" w:rsidP="00965DA1">
      <w:pPr>
        <w:autoSpaceDE w:val="0"/>
        <w:autoSpaceDN w:val="0"/>
        <w:adjustRightInd w:val="0"/>
        <w:jc w:val="both"/>
        <w:rPr>
          <w:b/>
        </w:rPr>
      </w:pPr>
      <w:r>
        <w:tab/>
      </w:r>
      <w:r w:rsidRPr="00FE5B5D">
        <w:t xml:space="preserve">Оплата приобретаемого муниципального имущества при продаже </w:t>
      </w:r>
      <w:r>
        <w:t>на аукционе</w:t>
      </w:r>
      <w:r w:rsidRPr="00FE5B5D">
        <w:t xml:space="preserve"> производится</w:t>
      </w:r>
      <w:r w:rsidRPr="00FE5B5D">
        <w:rPr>
          <w:bCs/>
        </w:rPr>
        <w:t xml:space="preserve"> Победителем (Покупателем)</w:t>
      </w:r>
      <w:r w:rsidRPr="00FE5B5D">
        <w:t xml:space="preserve"> в течение </w:t>
      </w:r>
      <w:r>
        <w:t xml:space="preserve">30 </w:t>
      </w:r>
      <w:r w:rsidRPr="00FE5B5D">
        <w:t xml:space="preserve"> дней </w:t>
      </w:r>
      <w:proofErr w:type="gramStart"/>
      <w:r w:rsidRPr="00FE5B5D">
        <w:t>с даты заключения</w:t>
      </w:r>
      <w:proofErr w:type="gramEnd"/>
      <w:r w:rsidRPr="00FE5B5D">
        <w:t xml:space="preserve"> договора купли-продажи муниципального имущества в размере, установленном по итогам продажи </w:t>
      </w:r>
      <w:r>
        <w:t>на аукционе</w:t>
      </w:r>
      <w:r w:rsidRPr="00FE5B5D">
        <w:t xml:space="preserve"> за вычетом суммы задатка, который засчитывается </w:t>
      </w:r>
      <w:r w:rsidRPr="00F864B9">
        <w:rPr>
          <w:b/>
        </w:rPr>
        <w:t xml:space="preserve">в оплату приобретаемого имущества. </w:t>
      </w:r>
    </w:p>
    <w:p w:rsidR="00965DA1" w:rsidRPr="00FE5B5D" w:rsidRDefault="00965DA1" w:rsidP="00965D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5B5D">
        <w:rPr>
          <w:rFonts w:ascii="Times New Roman" w:hAnsi="Times New Roman" w:cs="Times New Roman"/>
          <w:sz w:val="24"/>
          <w:szCs w:val="24"/>
        </w:rPr>
        <w:t xml:space="preserve">Денежные средства </w:t>
      </w:r>
      <w:r w:rsidRPr="00482EB4">
        <w:rPr>
          <w:rFonts w:ascii="Times New Roman" w:hAnsi="Times New Roman" w:cs="Times New Roman"/>
          <w:sz w:val="24"/>
          <w:szCs w:val="24"/>
        </w:rPr>
        <w:t xml:space="preserve">в счет оплаты приватизируемого муниципального имущества </w:t>
      </w:r>
      <w:r w:rsidRPr="00FE5B5D">
        <w:rPr>
          <w:rFonts w:ascii="Times New Roman" w:hAnsi="Times New Roman" w:cs="Times New Roman"/>
          <w:sz w:val="24"/>
          <w:szCs w:val="24"/>
        </w:rPr>
        <w:t>должны быть внесены единовременно в безналич</w:t>
      </w:r>
      <w:r>
        <w:rPr>
          <w:rFonts w:ascii="Times New Roman" w:hAnsi="Times New Roman" w:cs="Times New Roman"/>
          <w:sz w:val="24"/>
          <w:szCs w:val="24"/>
        </w:rPr>
        <w:t xml:space="preserve">ном порядке на счет Продавца («Администрация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E5B5D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965DA1" w:rsidRPr="00312B24" w:rsidRDefault="00965DA1" w:rsidP="00965DA1">
      <w:pPr>
        <w:jc w:val="both"/>
        <w:rPr>
          <w:b/>
        </w:rPr>
      </w:pPr>
      <w:r w:rsidRPr="00F864B9">
        <w:rPr>
          <w:b/>
        </w:rPr>
        <w:t xml:space="preserve">Банковские реквизиты: </w:t>
      </w:r>
      <w:r w:rsidRPr="00312B24">
        <w:rPr>
          <w:b/>
        </w:rPr>
        <w:t>ИНН: 5433107810/ КПП: 543301001</w:t>
      </w:r>
    </w:p>
    <w:p w:rsidR="00965DA1" w:rsidRPr="00312B24" w:rsidRDefault="00965DA1" w:rsidP="00965DA1">
      <w:pPr>
        <w:jc w:val="both"/>
        <w:rPr>
          <w:b/>
        </w:rPr>
      </w:pPr>
      <w:r w:rsidRPr="00312B24">
        <w:rPr>
          <w:b/>
        </w:rPr>
        <w:t xml:space="preserve">УФК по Новосибирской области (Администрация </w:t>
      </w:r>
      <w:proofErr w:type="spellStart"/>
      <w:r w:rsidRPr="00312B24">
        <w:rPr>
          <w:b/>
        </w:rPr>
        <w:t>Барышевского</w:t>
      </w:r>
      <w:proofErr w:type="spellEnd"/>
      <w:r w:rsidRPr="00312B24">
        <w:rPr>
          <w:b/>
        </w:rPr>
        <w:t xml:space="preserve"> сельсовета Новосибирского района Новосибирской области) Л/СЧЕТ: 04513000040</w:t>
      </w:r>
    </w:p>
    <w:p w:rsidR="00965DA1" w:rsidRPr="00312B24" w:rsidRDefault="00965DA1" w:rsidP="00965DA1">
      <w:pPr>
        <w:jc w:val="both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>/СЧЕТ: 40101810900000010001, КБК 55511402053100000410</w:t>
      </w:r>
    </w:p>
    <w:p w:rsidR="00965DA1" w:rsidRPr="00312B24" w:rsidRDefault="00965DA1" w:rsidP="00965DA1">
      <w:pPr>
        <w:jc w:val="both"/>
        <w:rPr>
          <w:b/>
        </w:rPr>
      </w:pPr>
      <w:r w:rsidRPr="00312B24">
        <w:rPr>
          <w:b/>
        </w:rPr>
        <w:t xml:space="preserve">В </w:t>
      </w:r>
      <w:proofErr w:type="gramStart"/>
      <w:r w:rsidRPr="00312B24">
        <w:rPr>
          <w:b/>
        </w:rPr>
        <w:t>СИБИРСКОЕ</w:t>
      </w:r>
      <w:proofErr w:type="gramEnd"/>
      <w:r w:rsidRPr="00312B24">
        <w:rPr>
          <w:b/>
        </w:rPr>
        <w:t xml:space="preserve"> ГУ БАНКА РОССИИ Г.НОВОСИБИРСКА БИК: 045004001</w:t>
      </w:r>
    </w:p>
    <w:p w:rsidR="00965DA1" w:rsidRPr="005D0C1B" w:rsidRDefault="00965DA1" w:rsidP="00965DA1">
      <w:pPr>
        <w:ind w:firstLine="567"/>
        <w:jc w:val="center"/>
        <w:rPr>
          <w:b/>
          <w:bCs/>
        </w:rPr>
      </w:pPr>
      <w:r w:rsidRPr="00A2796E">
        <w:rPr>
          <w:b/>
          <w:bCs/>
        </w:rPr>
        <w:t>Требования к участникам аукциона</w:t>
      </w:r>
    </w:p>
    <w:p w:rsidR="00965DA1" w:rsidRPr="00405074" w:rsidRDefault="00965DA1" w:rsidP="00965DA1">
      <w:pPr>
        <w:pStyle w:val="a3"/>
        <w:ind w:firstLine="567"/>
        <w:jc w:val="both"/>
        <w:rPr>
          <w:sz w:val="24"/>
          <w:szCs w:val="24"/>
        </w:rPr>
      </w:pPr>
      <w:r w:rsidRPr="006B2172">
        <w:rPr>
          <w:sz w:val="24"/>
          <w:szCs w:val="24"/>
        </w:rPr>
        <w:t>В случае если впоследствии будет установлено, что Покупатель муниципального имущества не имел законного права на его приобретение, сделка признается ничтожной</w:t>
      </w:r>
      <w:r w:rsidRPr="00405074">
        <w:rPr>
          <w:sz w:val="24"/>
          <w:szCs w:val="24"/>
        </w:rPr>
        <w:t>.</w:t>
      </w:r>
    </w:p>
    <w:p w:rsidR="00965DA1" w:rsidRDefault="00965DA1" w:rsidP="00965DA1">
      <w:pPr>
        <w:ind w:firstLine="567"/>
        <w:jc w:val="both"/>
        <w:rPr>
          <w:b/>
          <w:bCs/>
          <w:sz w:val="22"/>
          <w:szCs w:val="22"/>
        </w:rPr>
      </w:pPr>
    </w:p>
    <w:p w:rsidR="00965DA1" w:rsidRPr="00041C15" w:rsidRDefault="00965DA1" w:rsidP="00965DA1">
      <w:pPr>
        <w:jc w:val="center"/>
        <w:rPr>
          <w:b/>
        </w:rPr>
      </w:pPr>
    </w:p>
    <w:p w:rsidR="00965DA1" w:rsidRPr="00041C15" w:rsidRDefault="00965DA1" w:rsidP="00965DA1">
      <w:pPr>
        <w:ind w:firstLine="708"/>
        <w:jc w:val="center"/>
      </w:pPr>
      <w:r w:rsidRPr="00041C15">
        <w:rPr>
          <w:b/>
        </w:rPr>
        <w:t xml:space="preserve"> </w:t>
      </w:r>
    </w:p>
    <w:p w:rsidR="00965DA1" w:rsidRPr="00041C15" w:rsidRDefault="00965DA1" w:rsidP="00965DA1">
      <w:pPr>
        <w:ind w:firstLine="708"/>
        <w:jc w:val="both"/>
      </w:pPr>
    </w:p>
    <w:p w:rsidR="00965DA1" w:rsidRPr="00614B2A" w:rsidRDefault="00965DA1" w:rsidP="00965DA1">
      <w:pPr>
        <w:autoSpaceDE w:val="0"/>
        <w:autoSpaceDN w:val="0"/>
        <w:adjustRightInd w:val="0"/>
        <w:ind w:firstLine="540"/>
        <w:jc w:val="center"/>
      </w:pPr>
    </w:p>
    <w:p w:rsidR="00965DA1" w:rsidRPr="00614B2A" w:rsidRDefault="00965DA1" w:rsidP="00965D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B2A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965DA1" w:rsidRDefault="00965DA1" w:rsidP="00965DA1">
      <w:pPr>
        <w:pStyle w:val="ConsPlusNormal"/>
        <w:ind w:firstLine="540"/>
        <w:jc w:val="both"/>
      </w:pPr>
    </w:p>
    <w:p w:rsidR="00965DA1" w:rsidRPr="00171BC2" w:rsidRDefault="00965DA1" w:rsidP="00965DA1">
      <w:pPr>
        <w:ind w:firstLine="540"/>
        <w:jc w:val="center"/>
        <w:rPr>
          <w:b/>
          <w:bCs/>
        </w:rPr>
      </w:pPr>
      <w:r w:rsidRPr="00171BC2">
        <w:rPr>
          <w:b/>
          <w:bCs/>
        </w:rPr>
        <w:t xml:space="preserve">Последствия признания аукциона </w:t>
      </w:r>
      <w:proofErr w:type="gramStart"/>
      <w:r w:rsidRPr="00171BC2">
        <w:rPr>
          <w:b/>
          <w:bCs/>
        </w:rPr>
        <w:t>несостоявшимся</w:t>
      </w:r>
      <w:proofErr w:type="gramEnd"/>
    </w:p>
    <w:p w:rsidR="00965DA1" w:rsidRPr="00171BC2" w:rsidRDefault="00965DA1" w:rsidP="00965DA1">
      <w:pPr>
        <w:ind w:firstLine="567"/>
        <w:jc w:val="both"/>
        <w:rPr>
          <w:bCs/>
        </w:rPr>
      </w:pPr>
      <w:r w:rsidRPr="00171BC2">
        <w:rPr>
          <w:bCs/>
        </w:rPr>
        <w:t>В случае если аукцион признан несостоявшимся, организатор аукциона вправе объявить о проведении нового аукциона, а так же продажу муниципального имущества посредством публичного предложения. В случае</w:t>
      </w:r>
      <w:proofErr w:type="gramStart"/>
      <w:r w:rsidRPr="00171BC2">
        <w:rPr>
          <w:bCs/>
        </w:rPr>
        <w:t>,</w:t>
      </w:r>
      <w:proofErr w:type="gramEnd"/>
      <w:r w:rsidRPr="00171BC2">
        <w:rPr>
          <w:bCs/>
        </w:rPr>
        <w:t xml:space="preserve"> если продажа имущества посредством публичного предложения не состоится объявить торги по продаже этого имущества без объявления цены.</w:t>
      </w:r>
    </w:p>
    <w:p w:rsidR="00965DA1" w:rsidRDefault="00965DA1" w:rsidP="00965DA1">
      <w:pPr>
        <w:ind w:firstLine="567"/>
        <w:jc w:val="both"/>
        <w:rPr>
          <w:bCs/>
        </w:rPr>
      </w:pPr>
      <w:r w:rsidRPr="00171BC2">
        <w:rPr>
          <w:bCs/>
        </w:rPr>
        <w:t>В случае объявления о проведении нового аукциона организатор аукциона вправе изменить условия аукциона.</w:t>
      </w:r>
    </w:p>
    <w:p w:rsidR="00965DA1" w:rsidRDefault="00965DA1" w:rsidP="00965DA1">
      <w:pPr>
        <w:ind w:firstLine="567"/>
        <w:jc w:val="both"/>
        <w:rPr>
          <w:bCs/>
        </w:rPr>
      </w:pPr>
    </w:p>
    <w:p w:rsidR="00965DA1" w:rsidRPr="00A453DF" w:rsidRDefault="00965DA1" w:rsidP="00965DA1">
      <w:pPr>
        <w:ind w:firstLine="709"/>
        <w:jc w:val="center"/>
        <w:rPr>
          <w:b/>
        </w:rPr>
      </w:pPr>
      <w:r w:rsidRPr="00A453DF">
        <w:rPr>
          <w:b/>
        </w:rPr>
        <w:t>Обязательства покупателя</w:t>
      </w:r>
    </w:p>
    <w:p w:rsidR="00965DA1" w:rsidRPr="00A453DF" w:rsidRDefault="00965DA1" w:rsidP="00965DA1">
      <w:pPr>
        <w:ind w:firstLine="709"/>
        <w:jc w:val="both"/>
      </w:pPr>
      <w:r w:rsidRPr="00A453DF">
        <w:t xml:space="preserve">В соответствии с Федеральным законом от 26.03.2003г. № 35-ФЗ </w:t>
      </w:r>
      <w:r w:rsidRPr="00A453DF">
        <w:br/>
        <w:t>«Об электроэнергетике», постановлением Правительства Российской Федерации от 01.12.2009г. на покупателя возлагается исполнение инвестиционных и эксплуатационных обязательств.</w:t>
      </w:r>
    </w:p>
    <w:p w:rsidR="00965DA1" w:rsidRPr="00A453DF" w:rsidRDefault="00965DA1" w:rsidP="00965DA1">
      <w:pPr>
        <w:ind w:firstLine="709"/>
        <w:jc w:val="both"/>
      </w:pPr>
    </w:p>
    <w:p w:rsidR="00965DA1" w:rsidRPr="00A453DF" w:rsidRDefault="00965DA1" w:rsidP="00965DA1">
      <w:pPr>
        <w:tabs>
          <w:tab w:val="left" w:pos="4433"/>
        </w:tabs>
        <w:ind w:firstLine="709"/>
        <w:jc w:val="both"/>
        <w:rPr>
          <w:b/>
        </w:rPr>
      </w:pPr>
      <w:r w:rsidRPr="00A453DF">
        <w:rPr>
          <w:b/>
        </w:rPr>
        <w:t>Инвестиционные обязательства:</w:t>
      </w:r>
      <w:r w:rsidRPr="00A453DF">
        <w:rPr>
          <w:b/>
        </w:rPr>
        <w:tab/>
      </w:r>
    </w:p>
    <w:p w:rsidR="00965DA1" w:rsidRPr="00F77CA3" w:rsidRDefault="00965DA1" w:rsidP="00965DA1">
      <w:pPr>
        <w:ind w:firstLine="709"/>
        <w:jc w:val="both"/>
      </w:pPr>
      <w:r w:rsidRPr="00F77CA3">
        <w:t>– осуществить реконструкцию воздушных линий и ТП, указанных в данной аукционной документации;</w:t>
      </w:r>
    </w:p>
    <w:p w:rsidR="00965DA1" w:rsidRPr="00A453DF" w:rsidRDefault="00965DA1" w:rsidP="00965DA1">
      <w:pPr>
        <w:ind w:firstLine="709"/>
        <w:jc w:val="both"/>
      </w:pPr>
      <w:proofErr w:type="gramStart"/>
      <w:r w:rsidRPr="00F77CA3">
        <w:t>– осуществить</w:t>
      </w:r>
      <w:r w:rsidRPr="00A453DF">
        <w:t xml:space="preserve"> строительство новых объектов электросетевого хозяйства (строительство новых линий электропередачи, подстанций) по мере возникновения необходимости в случаях, когда строительство объектов электросетевого хозяйства связано с увеличением заявок на присоединение впервые вводимых в эксплуатацию </w:t>
      </w:r>
      <w:proofErr w:type="spellStart"/>
      <w:r w:rsidRPr="00A453DF">
        <w:t>энергопринимающих</w:t>
      </w:r>
      <w:proofErr w:type="spellEnd"/>
      <w:r w:rsidRPr="00A453DF">
        <w:t xml:space="preserve"> устройств, заявок на увеличение максимальной мощности ранее присоединенных </w:t>
      </w:r>
      <w:proofErr w:type="spellStart"/>
      <w:r w:rsidRPr="00A453DF">
        <w:t>энерг</w:t>
      </w:r>
      <w:r>
        <w:t>опринимающих</w:t>
      </w:r>
      <w:proofErr w:type="spellEnd"/>
      <w:r>
        <w:t xml:space="preserve"> устройств, а также </w:t>
      </w:r>
      <w:r w:rsidRPr="00A453DF">
        <w:t xml:space="preserve">в случаях изменения </w:t>
      </w:r>
      <w:r w:rsidRPr="00A453DF">
        <w:br/>
        <w:t xml:space="preserve">категории надежности электроснабжения, точек присоединения, видов производственной деятельности ранее присоединенных </w:t>
      </w:r>
      <w:proofErr w:type="spellStart"/>
      <w:r w:rsidRPr="00A453DF">
        <w:t>энергопринимающих</w:t>
      </w:r>
      <w:proofErr w:type="spellEnd"/>
      <w:r w:rsidRPr="00A453DF">
        <w:t xml:space="preserve"> устройств</w:t>
      </w:r>
      <w:proofErr w:type="gramEnd"/>
      <w:r w:rsidRPr="00A453DF">
        <w:t>, а также в иных случаях, предусмотренных действующим законодательством.</w:t>
      </w:r>
    </w:p>
    <w:p w:rsidR="00965DA1" w:rsidRPr="00A453DF" w:rsidRDefault="00965DA1" w:rsidP="00965DA1">
      <w:pPr>
        <w:ind w:firstLine="709"/>
      </w:pPr>
    </w:p>
    <w:p w:rsidR="00965DA1" w:rsidRPr="00A453DF" w:rsidRDefault="00965DA1" w:rsidP="00965DA1">
      <w:pPr>
        <w:ind w:firstLine="709"/>
        <w:rPr>
          <w:b/>
        </w:rPr>
      </w:pPr>
      <w:r w:rsidRPr="00A453DF">
        <w:rPr>
          <w:b/>
        </w:rPr>
        <w:t>Эксплуатационные обязательства:</w:t>
      </w:r>
    </w:p>
    <w:p w:rsidR="00965DA1" w:rsidRPr="00A453DF" w:rsidRDefault="00965DA1" w:rsidP="00965DA1">
      <w:pPr>
        <w:ind w:firstLine="709"/>
        <w:jc w:val="both"/>
      </w:pPr>
      <w:proofErr w:type="gramStart"/>
      <w:r w:rsidRPr="00A453DF">
        <w:t xml:space="preserve">– оказание услуг по передаче электрической энергии, по технологическому присоединению </w:t>
      </w:r>
      <w:proofErr w:type="spellStart"/>
      <w:r w:rsidRPr="00A453DF">
        <w:t>энергопринимающих</w:t>
      </w:r>
      <w:proofErr w:type="spellEnd"/>
      <w:r w:rsidRPr="00A453DF">
        <w:t xml:space="preserve"> устройств потребителей электрической энергии по регулируемым ценам (тарифам) в соответствии с нормативными правовыми актами Российской Федерации и обеспечение возможности получения потребителями и абонентами соответствующих услуг, за исключением случаев, если прекращение или приостановление предоставления потребителям услуг предусмотрено нормативными правовыми актами Российской Федерации;</w:t>
      </w:r>
      <w:proofErr w:type="gramEnd"/>
    </w:p>
    <w:p w:rsidR="00965DA1" w:rsidRPr="00A453DF" w:rsidRDefault="00965DA1" w:rsidP="00965DA1">
      <w:pPr>
        <w:ind w:firstLine="709"/>
        <w:jc w:val="both"/>
      </w:pPr>
      <w:r w:rsidRPr="00A453DF">
        <w:t>– обеспечение максимального периода прекращения поставок электрической энергии в количестве не более 72 часов в год, но не более 24 часов подряд, включая срок восстановления электроснабжения, за исключением случаев, когда для производства ремонта объектов электросетевого хозяйства необходимы более длительные сроки, согласованные с уполномоченным органом в порядке, установленном действующим законодательством Российской Федерации;</w:t>
      </w:r>
    </w:p>
    <w:p w:rsidR="00965DA1" w:rsidRPr="00A453DF" w:rsidRDefault="00965DA1" w:rsidP="00965DA1">
      <w:pPr>
        <w:ind w:firstLine="709"/>
        <w:jc w:val="both"/>
      </w:pPr>
      <w:r w:rsidRPr="00A453DF">
        <w:t xml:space="preserve">– обеспечение передачи электрической энергии (мощности) в пределах максимальной мощности, разрешенной к потреблению, в соответствии с согласованными параметрами надежности, с учетом технологических характеристик </w:t>
      </w:r>
      <w:proofErr w:type="spellStart"/>
      <w:r w:rsidRPr="00A453DF">
        <w:t>энергопринимающих</w:t>
      </w:r>
      <w:proofErr w:type="spellEnd"/>
      <w:r w:rsidRPr="00A453DF">
        <w:t xml:space="preserve"> устройств;</w:t>
      </w:r>
    </w:p>
    <w:p w:rsidR="00965DA1" w:rsidRPr="00F77CA3" w:rsidRDefault="00965DA1" w:rsidP="00965DA1">
      <w:pPr>
        <w:ind w:firstLine="567"/>
        <w:jc w:val="both"/>
        <w:rPr>
          <w:bCs/>
        </w:rPr>
      </w:pPr>
      <w:r w:rsidRPr="00F77CA3">
        <w:t>– обеспечение соответствия качества и иных параметров передаваемой электроэнергии ГОСТ и осуществление контроля качества передаваемой потребителям электроэнергии, показатели которой определяются ГОСТ.</w:t>
      </w:r>
    </w:p>
    <w:p w:rsidR="00965DA1" w:rsidRDefault="00965DA1" w:rsidP="00965DA1">
      <w:pPr>
        <w:ind w:firstLine="567"/>
        <w:jc w:val="both"/>
        <w:rPr>
          <w:bCs/>
        </w:rPr>
      </w:pPr>
    </w:p>
    <w:p w:rsidR="00982BBC" w:rsidRDefault="00982BBC">
      <w:bookmarkStart w:id="0" w:name="_GoBack"/>
      <w:bookmarkEnd w:id="0"/>
    </w:p>
    <w:sectPr w:rsidR="0098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A1"/>
    <w:rsid w:val="00965DA1"/>
    <w:rsid w:val="0098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65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965D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65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965D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yshevo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2020-04-13T02:32:00Z</dcterms:created>
  <dcterms:modified xsi:type="dcterms:W3CDTF">2020-04-13T02:33:00Z</dcterms:modified>
</cp:coreProperties>
</file>