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B4" w:rsidRDefault="00A15EB4" w:rsidP="00A15EB4">
      <w:pPr>
        <w:jc w:val="center"/>
      </w:pPr>
      <w:r>
        <w:t>Информационное сообщение</w:t>
      </w:r>
      <w:r w:rsidR="00D54CB5">
        <w:t xml:space="preserve"> </w:t>
      </w:r>
      <w:r w:rsidR="00D54CB5" w:rsidRPr="00D54CB5">
        <w:rPr>
          <w:b/>
        </w:rPr>
        <w:t>(извещение)</w:t>
      </w:r>
    </w:p>
    <w:p w:rsidR="00A15EB4" w:rsidRDefault="00A15EB4" w:rsidP="00A15EB4">
      <w:pPr>
        <w:spacing w:after="0"/>
        <w:ind w:firstLine="708"/>
        <w:jc w:val="both"/>
      </w:pPr>
      <w:proofErr w:type="gramStart"/>
      <w:r>
        <w:t>В соответствии с Федеральным законом от 06.10.2003г №131-ФЗ «Об общих принципах организации местного самоуправления в Российской Федерации», постановлением Правительства РФ от 12 августа 2002г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с решением сессии №8</w:t>
      </w:r>
      <w:proofErr w:type="gramEnd"/>
      <w:r>
        <w:t xml:space="preserve"> от 27.11.2018 и планом приватизации на 2018-2019г."</w:t>
      </w:r>
    </w:p>
    <w:p w:rsidR="00A15EB4" w:rsidRDefault="00A15EB4" w:rsidP="00A15EB4">
      <w:pPr>
        <w:spacing w:after="0"/>
        <w:ind w:firstLine="708"/>
        <w:jc w:val="both"/>
      </w:pPr>
      <w:r>
        <w:t>Собственник, выставляемого на аукцион объектов движимого имущества –</w:t>
      </w:r>
      <w:r w:rsidR="00D54CB5">
        <w:t xml:space="preserve"> </w:t>
      </w:r>
      <w:r>
        <w:t xml:space="preserve">Администрация </w:t>
      </w:r>
      <w:proofErr w:type="spellStart"/>
      <w:r>
        <w:t>Барышевского</w:t>
      </w:r>
      <w:proofErr w:type="spellEnd"/>
      <w:r>
        <w:t xml:space="preserve"> сельсовета Новосибирского района Новосибирской области</w:t>
      </w:r>
    </w:p>
    <w:p w:rsidR="00A15EB4" w:rsidRDefault="00A15EB4" w:rsidP="00A15EB4">
      <w:pPr>
        <w:spacing w:after="0"/>
        <w:jc w:val="both"/>
      </w:pPr>
      <w:r>
        <w:t xml:space="preserve">Продавец: Администрация </w:t>
      </w:r>
      <w:proofErr w:type="spellStart"/>
      <w:r>
        <w:t>Барышевского</w:t>
      </w:r>
      <w:proofErr w:type="spellEnd"/>
      <w:r>
        <w:t xml:space="preserve"> сельсовета Новосибирского района Новосибирской области</w:t>
      </w:r>
    </w:p>
    <w:p w:rsidR="00A15EB4" w:rsidRDefault="00A15EB4" w:rsidP="00A15EB4">
      <w:pPr>
        <w:spacing w:after="0"/>
        <w:ind w:firstLine="708"/>
        <w:jc w:val="both"/>
      </w:pPr>
      <w:r>
        <w:t xml:space="preserve">Место нахождения и почтовый адрес: Новосибирская область, Новосибирский район, </w:t>
      </w:r>
      <w:proofErr w:type="spellStart"/>
      <w:r>
        <w:t>с</w:t>
      </w:r>
      <w:proofErr w:type="gramStart"/>
      <w:r>
        <w:t>.Б</w:t>
      </w:r>
      <w:proofErr w:type="gramEnd"/>
      <w:r>
        <w:t>арышево</w:t>
      </w:r>
      <w:proofErr w:type="spellEnd"/>
      <w:r>
        <w:t xml:space="preserve">, </w:t>
      </w:r>
      <w:proofErr w:type="spellStart"/>
      <w:r>
        <w:t>ул.Тельмана</w:t>
      </w:r>
      <w:proofErr w:type="spellEnd"/>
      <w:r>
        <w:t>, 20</w:t>
      </w:r>
    </w:p>
    <w:p w:rsidR="00A15EB4" w:rsidRDefault="00A15EB4" w:rsidP="00A15EB4">
      <w:pPr>
        <w:spacing w:after="0"/>
        <w:ind w:firstLine="708"/>
        <w:jc w:val="both"/>
      </w:pPr>
      <w:r>
        <w:t>Контактное лицо – Сорокин Константин Анатольевич</w:t>
      </w:r>
    </w:p>
    <w:p w:rsidR="00A15EB4" w:rsidRDefault="00A15EB4" w:rsidP="00A15EB4">
      <w:pPr>
        <w:spacing w:after="0"/>
        <w:ind w:firstLine="708"/>
        <w:jc w:val="both"/>
      </w:pPr>
      <w:r>
        <w:t xml:space="preserve">Официальный сайт, на котором размещается аукционная документация:  </w:t>
      </w:r>
      <w:proofErr w:type="spellStart"/>
      <w:r>
        <w:t>http</w:t>
      </w:r>
      <w:proofErr w:type="spellEnd"/>
      <w:r>
        <w:t>//torgi.gov.ru, www.baryshevo.nso.su</w:t>
      </w:r>
    </w:p>
    <w:p w:rsidR="00A15EB4" w:rsidRDefault="00A15EB4" w:rsidP="00A15EB4">
      <w:pPr>
        <w:spacing w:after="0"/>
        <w:ind w:firstLine="708"/>
        <w:jc w:val="both"/>
      </w:pPr>
      <w:r>
        <w:t xml:space="preserve">Способ приватизации – продажа объектов движимого имущества на аукционе открытом по составу участников в </w:t>
      </w:r>
      <w:proofErr w:type="gramStart"/>
      <w:r>
        <w:t>порядке</w:t>
      </w:r>
      <w:proofErr w:type="gramEnd"/>
      <w:r>
        <w:t xml:space="preserve"> установленном Федеральным законом от 21.12.2001 № 178-ФЗ «О приватизации государственного и муниципального имущества»</w:t>
      </w:r>
    </w:p>
    <w:p w:rsidR="00A15EB4" w:rsidRDefault="00A15EB4" w:rsidP="00A15EB4">
      <w:pPr>
        <w:spacing w:after="0"/>
        <w:ind w:firstLine="708"/>
        <w:jc w:val="both"/>
      </w:pPr>
      <w:r>
        <w:t>Сведения о выставленном на аукцион движимом имуществе: наименование имущества; технические характеристики имущества, начальная цена имущества; сумма задатка</w:t>
      </w:r>
    </w:p>
    <w:p w:rsidR="00A15EB4" w:rsidRDefault="00A15EB4" w:rsidP="00A15EB4">
      <w:pPr>
        <w:spacing w:after="0"/>
        <w:ind w:firstLine="708"/>
        <w:jc w:val="both"/>
      </w:pPr>
      <w:r w:rsidRPr="00D54CB5">
        <w:rPr>
          <w:b/>
        </w:rPr>
        <w:t>ЛОТ №1</w:t>
      </w:r>
      <w:r>
        <w:t xml:space="preserve">  - транспортное средство </w:t>
      </w:r>
      <w:r w:rsidRPr="00D54CB5">
        <w:rPr>
          <w:b/>
        </w:rPr>
        <w:t>Мусоровоз КО-456-20 на шасси КамАЗ-43253-R4</w:t>
      </w:r>
      <w:r>
        <w:t>,  технически исправен.</w:t>
      </w:r>
    </w:p>
    <w:p w:rsidR="00A15EB4" w:rsidRDefault="00A15EB4" w:rsidP="00A15EB4">
      <w:pPr>
        <w:spacing w:after="0"/>
        <w:jc w:val="both"/>
      </w:pPr>
      <w:r>
        <w:t>Год выпуска – 2014,Идентификационный номер (VIN) – X5H456204E0000001, Модель, № двигателя –ISB67e424586029367, шасси (рама) №- XTC432534E1296202, Рабочий объем двигателя, см3 – 6700</w:t>
      </w:r>
    </w:p>
    <w:p w:rsidR="00A15EB4" w:rsidRDefault="00A15EB4" w:rsidP="00A15EB4">
      <w:pPr>
        <w:spacing w:after="0"/>
        <w:jc w:val="both"/>
      </w:pPr>
      <w:r>
        <w:t>Цвет – Оранжевый, Состояние –</w:t>
      </w:r>
      <w:r w:rsidR="00740FB5">
        <w:t xml:space="preserve"> </w:t>
      </w:r>
      <w:r>
        <w:t>Удовлетворительное</w:t>
      </w:r>
      <w:r w:rsidR="001601D8">
        <w:t>.</w:t>
      </w:r>
    </w:p>
    <w:p w:rsidR="00A15EB4" w:rsidRDefault="00A15EB4" w:rsidP="00A15EB4">
      <w:pPr>
        <w:spacing w:after="0"/>
        <w:ind w:firstLine="708"/>
        <w:jc w:val="both"/>
      </w:pPr>
      <w:r>
        <w:t xml:space="preserve">Начальная (стартовая) цена </w:t>
      </w:r>
      <w:r w:rsidR="00740FB5" w:rsidRPr="00D54CB5">
        <w:rPr>
          <w:b/>
        </w:rPr>
        <w:t>1 467 500</w:t>
      </w:r>
      <w:r w:rsidRPr="00D54CB5">
        <w:rPr>
          <w:b/>
        </w:rPr>
        <w:t xml:space="preserve">  рублей  00 копеек с учетом НДС</w:t>
      </w:r>
      <w:r w:rsidR="00740FB5">
        <w:t>.</w:t>
      </w:r>
    </w:p>
    <w:p w:rsidR="00A15EB4" w:rsidRPr="00D54CB5" w:rsidRDefault="00A15EB4" w:rsidP="00A15EB4">
      <w:pPr>
        <w:spacing w:after="0"/>
        <w:ind w:firstLine="708"/>
        <w:jc w:val="both"/>
        <w:rPr>
          <w:b/>
        </w:rPr>
      </w:pPr>
      <w:r>
        <w:t xml:space="preserve">Сумма задатка 20% от начальной (стартовой) цены, что составляет  </w:t>
      </w:r>
      <w:r w:rsidR="00D54CB5" w:rsidRPr="00D54CB5">
        <w:rPr>
          <w:b/>
        </w:rPr>
        <w:t>293 500 рублей</w:t>
      </w:r>
      <w:r w:rsidRPr="00D54CB5">
        <w:rPr>
          <w:b/>
        </w:rPr>
        <w:t xml:space="preserve"> 00  копеек.</w:t>
      </w:r>
    </w:p>
    <w:p w:rsidR="00A15EB4" w:rsidRDefault="00740FB5" w:rsidP="00A15EB4">
      <w:pPr>
        <w:spacing w:after="0"/>
        <w:ind w:firstLine="708"/>
        <w:jc w:val="both"/>
      </w:pPr>
      <w:r>
        <w:t>«Шаг аукциона» -5</w:t>
      </w:r>
      <w:r w:rsidR="00A15EB4">
        <w:t xml:space="preserve"> % от начальной цены продажи транспортного средства, что составляет  </w:t>
      </w:r>
      <w:r w:rsidR="00D54CB5" w:rsidRPr="00D54CB5">
        <w:rPr>
          <w:b/>
        </w:rPr>
        <w:t>73 375</w:t>
      </w:r>
      <w:r w:rsidR="00A15EB4" w:rsidRPr="00D54CB5">
        <w:rPr>
          <w:b/>
        </w:rPr>
        <w:t xml:space="preserve"> рублей, 00 копеек</w:t>
      </w:r>
      <w:r w:rsidR="00A15EB4" w:rsidRPr="00D54CB5">
        <w:t>.</w:t>
      </w:r>
    </w:p>
    <w:p w:rsidR="00A15EB4" w:rsidRDefault="00A15EB4" w:rsidP="00A15EB4">
      <w:pPr>
        <w:spacing w:after="0"/>
        <w:jc w:val="both"/>
      </w:pPr>
      <w:r>
        <w:t xml:space="preserve">Время, дата начала и дата окончания приема заявок на участие в аукционе </w:t>
      </w:r>
      <w:r w:rsidRPr="00740FB5">
        <w:t xml:space="preserve">– </w:t>
      </w:r>
      <w:r w:rsidR="00740FB5" w:rsidRPr="00740FB5">
        <w:t>с 09 часов 00 минут 04 октября</w:t>
      </w:r>
      <w:r w:rsidRPr="00740FB5">
        <w:t xml:space="preserve"> 2019  года до 17 часов 00 </w:t>
      </w:r>
      <w:r w:rsidR="00740FB5" w:rsidRPr="00740FB5">
        <w:t>минут (время местное) 05 ноября</w:t>
      </w:r>
      <w:r w:rsidRPr="00740FB5">
        <w:t xml:space="preserve"> 2019 года.</w:t>
      </w:r>
    </w:p>
    <w:p w:rsidR="001601D8" w:rsidRDefault="001601D8" w:rsidP="001601D8">
      <w:pPr>
        <w:spacing w:after="0"/>
        <w:ind w:firstLine="708"/>
        <w:jc w:val="both"/>
      </w:pPr>
      <w:r w:rsidRPr="00D54CB5">
        <w:rPr>
          <w:b/>
        </w:rPr>
        <w:t>ЛОТ  №2</w:t>
      </w:r>
      <w:r>
        <w:t xml:space="preserve"> - транспортное средство </w:t>
      </w:r>
      <w:r w:rsidRPr="00D54CB5">
        <w:rPr>
          <w:b/>
        </w:rPr>
        <w:t>Мусоровоз КО-440-2</w:t>
      </w:r>
      <w:r>
        <w:t>,  технически исправен.</w:t>
      </w:r>
    </w:p>
    <w:p w:rsidR="001601D8" w:rsidRDefault="001601D8" w:rsidP="001601D8">
      <w:pPr>
        <w:spacing w:after="0"/>
        <w:jc w:val="both"/>
      </w:pPr>
      <w:r>
        <w:t xml:space="preserve">Год выпуска – 2010, Идентификационный номер (VIN) – XVL483213A0001756, Модель, № двигателя </w:t>
      </w:r>
      <w:proofErr w:type="gramStart"/>
      <w:r>
        <w:t>–Д</w:t>
      </w:r>
      <w:proofErr w:type="gramEnd"/>
      <w:r>
        <w:t>245.7Е3 535272, шасси (рама) №- 330900А0991296, Кузов – 330700А0177208,Рабочий объем двигателя, см3 – 4750, Цвет – Белый, Состояние –Удовлетворительное</w:t>
      </w:r>
    </w:p>
    <w:p w:rsidR="001601D8" w:rsidRPr="00243087" w:rsidRDefault="00243087" w:rsidP="001601D8">
      <w:pPr>
        <w:spacing w:after="0"/>
        <w:ind w:firstLine="708"/>
        <w:jc w:val="both"/>
      </w:pPr>
      <w:r w:rsidRPr="00243087">
        <w:t xml:space="preserve">Начальная (стартовая) цена </w:t>
      </w:r>
      <w:r w:rsidRPr="00243087">
        <w:rPr>
          <w:b/>
        </w:rPr>
        <w:t>512 600</w:t>
      </w:r>
      <w:r w:rsidR="001601D8" w:rsidRPr="00243087">
        <w:rPr>
          <w:b/>
        </w:rPr>
        <w:t xml:space="preserve"> рублей  00 копеек учетом НДС.</w:t>
      </w:r>
      <w:r w:rsidR="001601D8" w:rsidRPr="00243087">
        <w:t xml:space="preserve"> </w:t>
      </w:r>
    </w:p>
    <w:p w:rsidR="001601D8" w:rsidRPr="00243087" w:rsidRDefault="001601D8" w:rsidP="001601D8">
      <w:pPr>
        <w:spacing w:after="0"/>
        <w:ind w:firstLine="708"/>
        <w:jc w:val="both"/>
        <w:rPr>
          <w:b/>
        </w:rPr>
      </w:pPr>
      <w:r w:rsidRPr="00243087">
        <w:t>Сумма задатка 20% от начальной (стартовой) цены, чт</w:t>
      </w:r>
      <w:r w:rsidR="00243087" w:rsidRPr="00243087">
        <w:t xml:space="preserve">о составляет  </w:t>
      </w:r>
      <w:r w:rsidR="00243087" w:rsidRPr="00243087">
        <w:rPr>
          <w:b/>
        </w:rPr>
        <w:t>102 520 рублей</w:t>
      </w:r>
      <w:r w:rsidRPr="00243087">
        <w:rPr>
          <w:b/>
        </w:rPr>
        <w:t xml:space="preserve"> 00  копеек.</w:t>
      </w:r>
    </w:p>
    <w:p w:rsidR="001601D8" w:rsidRDefault="00243087" w:rsidP="001601D8">
      <w:pPr>
        <w:spacing w:after="0"/>
        <w:ind w:firstLine="708"/>
        <w:jc w:val="both"/>
      </w:pPr>
      <w:r w:rsidRPr="00243087">
        <w:t>«Шаг аукциона» -5</w:t>
      </w:r>
      <w:r w:rsidR="001601D8" w:rsidRPr="00243087">
        <w:t xml:space="preserve"> % от начальной цены продажи транспортного ср</w:t>
      </w:r>
      <w:r w:rsidRPr="00243087">
        <w:t xml:space="preserve">едства, что составляет  </w:t>
      </w:r>
      <w:r w:rsidRPr="00243087">
        <w:rPr>
          <w:b/>
        </w:rPr>
        <w:t>25 630</w:t>
      </w:r>
      <w:r w:rsidR="001601D8" w:rsidRPr="00243087">
        <w:rPr>
          <w:b/>
        </w:rPr>
        <w:t xml:space="preserve"> рублей, 00 копеек</w:t>
      </w:r>
      <w:r w:rsidR="001601D8" w:rsidRPr="00243087">
        <w:t>.</w:t>
      </w:r>
      <w:bookmarkStart w:id="0" w:name="_GoBack"/>
      <w:bookmarkEnd w:id="0"/>
    </w:p>
    <w:p w:rsidR="001601D8" w:rsidRDefault="001601D8" w:rsidP="001601D8">
      <w:pPr>
        <w:spacing w:after="0"/>
        <w:ind w:firstLine="708"/>
        <w:jc w:val="both"/>
      </w:pPr>
      <w:r w:rsidRPr="00D54CB5">
        <w:rPr>
          <w:b/>
        </w:rPr>
        <w:t>ЛОТ  №3</w:t>
      </w:r>
      <w:r>
        <w:t xml:space="preserve">- транспортное средство </w:t>
      </w:r>
      <w:r w:rsidRPr="00D54CB5">
        <w:rPr>
          <w:b/>
        </w:rPr>
        <w:t>Мусоровоз КО-449-41 на шасси МАЗ-4380Р2</w:t>
      </w:r>
      <w:r>
        <w:t xml:space="preserve">,  технически исправен. </w:t>
      </w:r>
      <w:proofErr w:type="gramStart"/>
      <w:r>
        <w:t xml:space="preserve">Год выпуска – 2013, Идентификационный номер (VIN) – Х5Н449414D0000022, Модель, </w:t>
      </w:r>
      <w:r>
        <w:lastRenderedPageBreak/>
        <w:t>№ двигателя – ММЗ-Д-245.35Е4 808507, шасси (рама) №- Y3M4380P2D0000190,Рабочий объем двигателя, см3 – 4750, Цвет – Белый, Состояние –</w:t>
      </w:r>
      <w:r w:rsidR="00D54CB5">
        <w:t xml:space="preserve"> </w:t>
      </w:r>
      <w:r>
        <w:t>Удовлетворительное</w:t>
      </w:r>
      <w:proofErr w:type="gramEnd"/>
    </w:p>
    <w:p w:rsidR="001601D8" w:rsidRDefault="001601D8" w:rsidP="001601D8">
      <w:pPr>
        <w:spacing w:after="0"/>
        <w:ind w:firstLine="708"/>
        <w:jc w:val="both"/>
      </w:pPr>
      <w:r>
        <w:t xml:space="preserve">Начальная (стартовая) </w:t>
      </w:r>
      <w:r w:rsidR="00D54CB5" w:rsidRPr="00D54CB5">
        <w:t xml:space="preserve">цена </w:t>
      </w:r>
      <w:r w:rsidR="00D54CB5" w:rsidRPr="00D54CB5">
        <w:rPr>
          <w:b/>
        </w:rPr>
        <w:t>1 038 900</w:t>
      </w:r>
      <w:r w:rsidRPr="00D54CB5">
        <w:rPr>
          <w:b/>
        </w:rPr>
        <w:t xml:space="preserve"> рублей  00 копеек с учетом НДС</w:t>
      </w:r>
      <w:r w:rsidRPr="00D54CB5">
        <w:t>.</w:t>
      </w:r>
      <w:r>
        <w:t xml:space="preserve"> </w:t>
      </w:r>
    </w:p>
    <w:p w:rsidR="001601D8" w:rsidRPr="00D54CB5" w:rsidRDefault="001601D8" w:rsidP="001601D8">
      <w:pPr>
        <w:spacing w:after="0"/>
        <w:ind w:firstLine="708"/>
        <w:jc w:val="both"/>
        <w:rPr>
          <w:b/>
        </w:rPr>
      </w:pPr>
      <w:r>
        <w:t xml:space="preserve">Сумма задатка 20% от начальной (стартовой) цены, что составляет  </w:t>
      </w:r>
      <w:r w:rsidR="00D54CB5" w:rsidRPr="00D54CB5">
        <w:rPr>
          <w:b/>
        </w:rPr>
        <w:t>207 780 рублей</w:t>
      </w:r>
      <w:r w:rsidRPr="00D54CB5">
        <w:rPr>
          <w:b/>
        </w:rPr>
        <w:t xml:space="preserve"> 00  копеек.</w:t>
      </w:r>
    </w:p>
    <w:p w:rsidR="001601D8" w:rsidRPr="00D54CB5" w:rsidRDefault="001601D8" w:rsidP="001601D8">
      <w:pPr>
        <w:spacing w:after="0"/>
        <w:ind w:firstLine="708"/>
        <w:jc w:val="both"/>
        <w:rPr>
          <w:b/>
        </w:rPr>
      </w:pPr>
      <w:r>
        <w:t>«Шаг аукциона» -</w:t>
      </w:r>
      <w:r w:rsidR="00D54CB5" w:rsidRPr="00D54CB5">
        <w:t>5</w:t>
      </w:r>
      <w:r w:rsidRPr="00D54CB5">
        <w:t xml:space="preserve"> % от начальной цены продажи транспортного сре</w:t>
      </w:r>
      <w:r w:rsidR="00D54CB5" w:rsidRPr="00D54CB5">
        <w:t xml:space="preserve">дства, что составляет  </w:t>
      </w:r>
      <w:r w:rsidR="00D54CB5" w:rsidRPr="00D54CB5">
        <w:rPr>
          <w:b/>
        </w:rPr>
        <w:t xml:space="preserve">51 945 </w:t>
      </w:r>
      <w:r w:rsidRPr="00D54CB5">
        <w:rPr>
          <w:b/>
        </w:rPr>
        <w:t>рублей, 00 копеек.</w:t>
      </w:r>
    </w:p>
    <w:p w:rsidR="00A15EB4" w:rsidRDefault="00A15EB4" w:rsidP="00A15EB4">
      <w:pPr>
        <w:spacing w:after="0"/>
        <w:jc w:val="both"/>
      </w:pPr>
      <w:r>
        <w:t xml:space="preserve">Время и место приема заявок на участие в аукционе – рабочие дни понедельник-пятница с 9 часов 00 минут до 17 часов 00 минут (время местное) по адресу: Новосибирская область, Новосибирский район, село </w:t>
      </w:r>
      <w:proofErr w:type="spellStart"/>
      <w:r>
        <w:t>Барышево</w:t>
      </w:r>
      <w:proofErr w:type="spellEnd"/>
      <w:r>
        <w:t>, улица Тельмана, дом 20.</w:t>
      </w:r>
    </w:p>
    <w:p w:rsidR="00A15EB4" w:rsidRDefault="00A15EB4" w:rsidP="00A15EB4">
      <w:pPr>
        <w:spacing w:after="0"/>
        <w:jc w:val="both"/>
      </w:pPr>
      <w:r>
        <w:t xml:space="preserve">Время, дата и место определения участников аукциона – </w:t>
      </w:r>
      <w:r w:rsidR="00D54CB5" w:rsidRPr="00D54CB5">
        <w:t>10 часов 00 минут 06 ноября</w:t>
      </w:r>
      <w:r w:rsidRPr="00D54CB5">
        <w:t xml:space="preserve"> 2019 года</w:t>
      </w:r>
      <w:r>
        <w:t xml:space="preserve"> по адресу: Новосибирская область, Новосибирский район, село </w:t>
      </w:r>
      <w:proofErr w:type="spellStart"/>
      <w:r>
        <w:t>Барышево</w:t>
      </w:r>
      <w:proofErr w:type="spellEnd"/>
      <w:r>
        <w:t>, улица Тельмана, дом 20.</w:t>
      </w:r>
    </w:p>
    <w:p w:rsidR="00A15EB4" w:rsidRDefault="00A15EB4" w:rsidP="00A15EB4">
      <w:pPr>
        <w:spacing w:after="0"/>
        <w:jc w:val="both"/>
      </w:pPr>
      <w:r>
        <w:t xml:space="preserve">Время, дата и место проведения аукциона </w:t>
      </w:r>
      <w:r w:rsidR="00D54CB5" w:rsidRPr="00D54CB5">
        <w:t>– 11 часов 00 минут 8 ноября</w:t>
      </w:r>
      <w:r w:rsidRPr="00D54CB5">
        <w:t xml:space="preserve"> 2019 года</w:t>
      </w:r>
      <w:r>
        <w:t xml:space="preserve"> по адресу: Новосибирская область, Новосибирский район, село </w:t>
      </w:r>
      <w:proofErr w:type="spellStart"/>
      <w:r>
        <w:t>Барышево</w:t>
      </w:r>
      <w:proofErr w:type="spellEnd"/>
      <w:r>
        <w:t>, улица Тельмана, дом 20.</w:t>
      </w:r>
    </w:p>
    <w:p w:rsidR="00A15EB4" w:rsidRDefault="00A15EB4" w:rsidP="001601D8">
      <w:pPr>
        <w:spacing w:after="0"/>
        <w:ind w:firstLine="708"/>
        <w:jc w:val="both"/>
      </w:pPr>
      <w:r>
        <w:t xml:space="preserve">Заинтересованные лица могут получить аукционную документацию и ознакомиться с дополнительной информацией по аукциону, в том числе, с условиями договора купли-продажи объекта движимого имущества, с условиями о задатке в рабочие дни понедельник-пятница с 09 часов 00 минут до 17 часов 00 минут (время местное) по адресу: Новосибирская область, Новосибирский район, село </w:t>
      </w:r>
      <w:proofErr w:type="spellStart"/>
      <w:r>
        <w:t>Барышево</w:t>
      </w:r>
      <w:proofErr w:type="spellEnd"/>
      <w:r>
        <w:t xml:space="preserve">, улица Тельмана, дом 20. </w:t>
      </w:r>
    </w:p>
    <w:p w:rsidR="00A15EB4" w:rsidRDefault="00A15EB4" w:rsidP="00A15EB4">
      <w:pPr>
        <w:spacing w:after="0"/>
        <w:jc w:val="both"/>
      </w:pPr>
      <w:r>
        <w:t xml:space="preserve">На официальном сайте:  </w:t>
      </w:r>
      <w:proofErr w:type="spellStart"/>
      <w:r>
        <w:t>http</w:t>
      </w:r>
      <w:proofErr w:type="spellEnd"/>
      <w:r>
        <w:t>//torgi.gov.ru.</w:t>
      </w:r>
    </w:p>
    <w:p w:rsidR="00593C51" w:rsidRDefault="00593C51" w:rsidP="00A15EB4">
      <w:pPr>
        <w:spacing w:after="0"/>
        <w:jc w:val="both"/>
      </w:pPr>
    </w:p>
    <w:sectPr w:rsidR="0059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B4"/>
    <w:rsid w:val="001601D8"/>
    <w:rsid w:val="00243087"/>
    <w:rsid w:val="00593C51"/>
    <w:rsid w:val="00740FB5"/>
    <w:rsid w:val="00A15EB4"/>
    <w:rsid w:val="00D54CB5"/>
    <w:rsid w:val="00D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2019-09-30T09:54:00Z</dcterms:created>
  <dcterms:modified xsi:type="dcterms:W3CDTF">2019-09-30T09:54:00Z</dcterms:modified>
</cp:coreProperties>
</file>