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901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для культовых сооружений</w:t>
      </w:r>
    </w:p>
    <w:p w:rsid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 xml:space="preserve">С целью предупреждения пожаров в период празднования СВЕТЛОГО ВОСКРЕСЕНИЯ ХРИСТОВА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пожарный надзор по Новосибирскому району и р.п. Кольцово </w:t>
      </w:r>
      <w:r w:rsidRPr="00713901">
        <w:rPr>
          <w:rFonts w:ascii="Times New Roman" w:hAnsi="Times New Roman" w:cs="Times New Roman"/>
          <w:sz w:val="28"/>
          <w:szCs w:val="28"/>
        </w:rPr>
        <w:t xml:space="preserve">напоминает основные требования правил пожарной безопасности для </w:t>
      </w:r>
      <w:r w:rsidRPr="00F4454F">
        <w:rPr>
          <w:rFonts w:ascii="Times New Roman" w:hAnsi="Times New Roman" w:cs="Times New Roman"/>
          <w:sz w:val="28"/>
          <w:szCs w:val="28"/>
          <w:u w:val="single"/>
        </w:rPr>
        <w:t>культовых сооружений</w:t>
      </w:r>
      <w:r w:rsidRPr="00713901">
        <w:rPr>
          <w:rFonts w:ascii="Times New Roman" w:hAnsi="Times New Roman" w:cs="Times New Roman"/>
          <w:sz w:val="28"/>
          <w:szCs w:val="28"/>
        </w:rPr>
        <w:t>: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- территория возле культовых сооружений должна содержаться в чистоте и очищаться от сгораемых отходов. На территории не допускается хранение любых сгораемых материалов и запрещается разводить костры, сжигать мусор и листья. Помещения культовых сооружений должны своевременно очищаться от сгораемых отходов и постоянно содержаться в чистоте;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- эвакуационные выходы должны быть свободными, ничем не загромождёнными и в случае пожара обеспечивать безопасную эвакуацию людей. Двери эвакуационных выходов должны открываться в направлении выхода верующих и посетителей из здания. Двери эвакуационных выходов во время пребывания в культовых сооружениях верующих и посетителей не должны запираться на запоры, которые открываются только с помощью ключей;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- молитвенные залы и другие помещения должны быть обеспечены огнетушителями;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 xml:space="preserve">- подсвечники и другие устройства с использованием открытого огня, необходимо установить на негорючие поверхности, которые выступают за их габариты (размеры проекции на пол, стены) не менее чем на 0,5 м. Конструкции подсвечников, лампад, светильников и т.д. должны исключать возможность </w:t>
      </w:r>
      <w:proofErr w:type="spellStart"/>
      <w:r w:rsidRPr="00713901">
        <w:rPr>
          <w:rFonts w:ascii="Times New Roman" w:hAnsi="Times New Roman" w:cs="Times New Roman"/>
          <w:sz w:val="28"/>
          <w:szCs w:val="28"/>
        </w:rPr>
        <w:t>самовыпадания</w:t>
      </w:r>
      <w:proofErr w:type="spellEnd"/>
      <w:r w:rsidRPr="00713901">
        <w:rPr>
          <w:rFonts w:ascii="Times New Roman" w:hAnsi="Times New Roman" w:cs="Times New Roman"/>
          <w:sz w:val="28"/>
          <w:szCs w:val="28"/>
        </w:rPr>
        <w:t xml:space="preserve"> свечей. Стационарные подсвечники и другие устройства с использованием открытого огня должны надёжно прикрепляться к полу, стене или потолку, а переносные - не должны устанавливаться на путях эвакуации. Подсвечники и другие устройства с использованием открытого огня, необходимо размещать от горючих конструкций и горючих отделочных материалов на расстоянии не менее 1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3901">
        <w:rPr>
          <w:rFonts w:ascii="Times New Roman" w:hAnsi="Times New Roman" w:cs="Times New Roman"/>
          <w:sz w:val="28"/>
          <w:szCs w:val="28"/>
        </w:rPr>
        <w:t xml:space="preserve"> что бы исключалась возможность попадания открытого огня на строительные конструкции или другие отделочные материалы и капание горючих жидкостей на пол.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ЗАПРЕЩЕНО: применение для отопления помещений нестандартного (кустарного)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901">
        <w:rPr>
          <w:rFonts w:ascii="Times New Roman" w:hAnsi="Times New Roman" w:cs="Times New Roman"/>
          <w:sz w:val="28"/>
          <w:szCs w:val="28"/>
        </w:rPr>
        <w:t>оборудования или ламп накаливания; сушка любых горючих материалов на котлах, печах и трубопроводах систем отопления, дымоходах; использование в культовых сооружениях газового оборудования, в том числе для отопления; применение самодельных (не калиброванных) вставок в электрических предохранителях.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Печи должны иметь противопожарные разделки (</w:t>
      </w:r>
      <w:proofErr w:type="spellStart"/>
      <w:r w:rsidRPr="00713901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713901">
        <w:rPr>
          <w:rFonts w:ascii="Times New Roman" w:hAnsi="Times New Roman" w:cs="Times New Roman"/>
          <w:sz w:val="28"/>
          <w:szCs w:val="28"/>
        </w:rPr>
        <w:t xml:space="preserve">) от горючих конструкций, которые отвечают строительным нормам. Пол из сгораемых материалов должен быть защищён металлическим листом размером не менее 0,5 </w:t>
      </w:r>
      <w:proofErr w:type="spellStart"/>
      <w:r w:rsidRPr="0071390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13901">
        <w:rPr>
          <w:rFonts w:ascii="Times New Roman" w:hAnsi="Times New Roman" w:cs="Times New Roman"/>
          <w:sz w:val="28"/>
          <w:szCs w:val="28"/>
        </w:rPr>
        <w:t xml:space="preserve"> 0,7 м, размещённым длинным боком вдоль печи. Дымоходы печей и котлов на твердом топливе, в культовых сооружениях с горючей кровлей </w:t>
      </w:r>
      <w:r w:rsidRPr="00713901">
        <w:rPr>
          <w:rFonts w:ascii="Times New Roman" w:hAnsi="Times New Roman" w:cs="Times New Roman"/>
          <w:sz w:val="28"/>
          <w:szCs w:val="28"/>
        </w:rPr>
        <w:lastRenderedPageBreak/>
        <w:t>должны быть оборудованы искрогасителями. Необходимо проводить перед началом отопительного сезона и, по крайней мере, один раз каждые три месяца в течение отопительного сезона, очистки дымоходов и печей от сажи.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901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713901">
        <w:rPr>
          <w:rFonts w:ascii="Times New Roman" w:hAnsi="Times New Roman" w:cs="Times New Roman"/>
          <w:sz w:val="28"/>
          <w:szCs w:val="28"/>
        </w:rPr>
        <w:t>, выключатели, переключатели и другие подобные устройства могут устанавливаться на горючие основы (конструкции) при условии прокладки под них цельных не горючих материалов, которые выступают за габариты устройств не менее чем на 0,01 м.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После богослужения и других массовых мероприятий, лицу, ответственному за соблюдение противопожарного режима необходимо проверить, чтобы все свечки и устройства культового назначения, в которых используется открытый огонь, были погашены.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В случае выявления пожара (признаков горения) каждый гражданин обязан:</w:t>
      </w: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- немедленно сообщить об этом по телефону 101 в пожарную охрану. При этом необходимо назвать адрес объекта, указать количество этажей здания, место возникновения пожара, обстановку на пожаре, наличие людей, а также сообщить свою фамилию;</w:t>
      </w:r>
    </w:p>
    <w:p w:rsidR="00A42CDA" w:rsidRPr="00F4454F" w:rsidRDefault="00713901" w:rsidP="00F44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sz w:val="28"/>
          <w:szCs w:val="28"/>
        </w:rPr>
        <w:t>- принять (по возможности) меры к эвакуации людей, тушению (локализации) пожара и сох</w:t>
      </w:r>
      <w:r w:rsidR="00F4454F">
        <w:rPr>
          <w:rFonts w:ascii="Times New Roman" w:hAnsi="Times New Roman" w:cs="Times New Roman"/>
          <w:sz w:val="28"/>
          <w:szCs w:val="28"/>
        </w:rPr>
        <w:t>ранности материальных ценностей.</w:t>
      </w:r>
    </w:p>
    <w:p w:rsid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901" w:rsidRPr="00713901" w:rsidRDefault="00713901" w:rsidP="0071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901">
        <w:rPr>
          <w:rFonts w:ascii="Times New Roman" w:hAnsi="Times New Roman" w:cs="Times New Roman"/>
          <w:sz w:val="28"/>
          <w:szCs w:val="28"/>
          <w:u w:val="single"/>
        </w:rPr>
        <w:t>ОНДиПР</w:t>
      </w:r>
      <w:proofErr w:type="spellEnd"/>
      <w:r w:rsidRPr="00713901">
        <w:rPr>
          <w:rFonts w:ascii="Times New Roman" w:hAnsi="Times New Roman" w:cs="Times New Roman"/>
          <w:sz w:val="28"/>
          <w:szCs w:val="28"/>
          <w:u w:val="single"/>
        </w:rPr>
        <w:t xml:space="preserve"> по Новосибирскому району и п.р. Кольцово ГУ МЧС России по Новосибирской области (221-29-47)</w:t>
      </w:r>
    </w:p>
    <w:sectPr w:rsidR="00713901" w:rsidRPr="00713901" w:rsidSect="00A4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01"/>
    <w:rsid w:val="0021456A"/>
    <w:rsid w:val="00713901"/>
    <w:rsid w:val="008A793C"/>
    <w:rsid w:val="00A42CDA"/>
    <w:rsid w:val="00C44CCA"/>
    <w:rsid w:val="00F4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580</Words>
  <Characters>3310</Characters>
  <Application>Microsoft Office Word</Application>
  <DocSecurity>0</DocSecurity>
  <Lines>27</Lines>
  <Paragraphs>7</Paragraphs>
  <ScaleCrop>false</ScaleCrop>
  <Company>Grizli777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2020-04-08T10:13:00Z</dcterms:created>
  <dcterms:modified xsi:type="dcterms:W3CDTF">2020-04-09T05:23:00Z</dcterms:modified>
</cp:coreProperties>
</file>