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AFDEC3E" w14:textId="2CFA3D27" w:rsidR="001A1062" w:rsidRPr="007E751E" w:rsidRDefault="00990973" w:rsidP="00990973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191C82">
        <w:rPr>
          <w:rFonts w:ascii="Calibri" w:hAnsi="Calibri"/>
        </w:rPr>
        <w:object w:dxaOrig="708" w:dyaOrig="890" w14:anchorId="69A2FE14">
          <v:rect id="rectole0000000000" o:spid="_x0000_i1025" style="width:34.5pt;height:44.25pt" o:ole="" o:preferrelative="t" stroked="f">
            <v:imagedata r:id="rId7" o:title=""/>
          </v:rect>
          <o:OLEObject Type="Embed" ProgID="StaticMetafile" ShapeID="rectole0000000000" DrawAspect="Content" ObjectID="_1713187142" r:id="rId8"/>
        </w:object>
      </w:r>
    </w:p>
    <w:p w14:paraId="4A5CB9A0" w14:textId="0FA21362" w:rsidR="001A1062" w:rsidRPr="00987C70" w:rsidRDefault="001A1062" w:rsidP="00987C70">
      <w:pPr>
        <w:pStyle w:val="af4"/>
        <w:spacing w:before="0" w:beforeAutospacing="0" w:after="0" w:afterAutospacing="0"/>
        <w:ind w:firstLine="354"/>
        <w:jc w:val="right"/>
        <w:rPr>
          <w:b/>
          <w:color w:val="000000"/>
          <w:sz w:val="28"/>
          <w:szCs w:val="28"/>
        </w:rPr>
      </w:pPr>
    </w:p>
    <w:p w14:paraId="624A0451" w14:textId="77777777" w:rsidR="005844D7" w:rsidRPr="00990973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0973">
        <w:rPr>
          <w:b/>
          <w:color w:val="000000"/>
          <w:sz w:val="28"/>
          <w:szCs w:val="28"/>
        </w:rPr>
        <w:t>АДМИНИСТРАЦИЯ</w:t>
      </w:r>
    </w:p>
    <w:p w14:paraId="4C94856C" w14:textId="037DD2DD" w:rsidR="005844D7" w:rsidRPr="00990973" w:rsidRDefault="00990973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0973">
        <w:rPr>
          <w:b/>
          <w:color w:val="000000"/>
          <w:sz w:val="28"/>
          <w:szCs w:val="28"/>
        </w:rPr>
        <w:t>БАРЫШЕВСКОГО СЕЛЬСОВЕТА</w:t>
      </w:r>
    </w:p>
    <w:p w14:paraId="78CF4C95" w14:textId="1A69B8F8" w:rsidR="005844D7" w:rsidRPr="00990973" w:rsidRDefault="00990973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0973">
        <w:rPr>
          <w:b/>
          <w:color w:val="000000"/>
          <w:sz w:val="28"/>
          <w:szCs w:val="28"/>
        </w:rPr>
        <w:t>НОВОСИБИРСКОГО РАЙОНА</w:t>
      </w:r>
    </w:p>
    <w:p w14:paraId="43B9F3DA" w14:textId="77777777" w:rsidR="005844D7" w:rsidRPr="00990973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0973">
        <w:rPr>
          <w:b/>
          <w:color w:val="000000"/>
          <w:sz w:val="28"/>
          <w:szCs w:val="28"/>
        </w:rPr>
        <w:t>НОВОСИБИРСКОЙ ОБЛАСТИ</w:t>
      </w:r>
    </w:p>
    <w:p w14:paraId="4FCCD89F" w14:textId="77777777" w:rsidR="005844D7" w:rsidRPr="007E751E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E751E">
        <w:rPr>
          <w:color w:val="000000"/>
          <w:sz w:val="28"/>
          <w:szCs w:val="28"/>
        </w:rPr>
        <w:t> </w:t>
      </w:r>
    </w:p>
    <w:p w14:paraId="009F3138" w14:textId="6C1C63A8" w:rsidR="005844D7" w:rsidRPr="00990973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0973">
        <w:rPr>
          <w:b/>
          <w:color w:val="000000"/>
          <w:sz w:val="28"/>
          <w:szCs w:val="28"/>
        </w:rPr>
        <w:t>ПОСТАНОВЛЕНИЕ</w:t>
      </w:r>
    </w:p>
    <w:p w14:paraId="762FE292" w14:textId="77777777" w:rsidR="005844D7" w:rsidRPr="007E751E" w:rsidRDefault="005844D7" w:rsidP="009C4280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14:paraId="2613E1D8" w14:textId="5789487A" w:rsidR="009C4280" w:rsidRPr="007E751E" w:rsidRDefault="00990973" w:rsidP="00990973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с.Барышево</w:t>
      </w:r>
      <w:proofErr w:type="spellEnd"/>
    </w:p>
    <w:p w14:paraId="63CBE293" w14:textId="77777777" w:rsidR="002A0C1A" w:rsidRPr="007E751E" w:rsidRDefault="002A0C1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1FC009B4" w14:textId="5AD5CD28" w:rsidR="002A0C1A" w:rsidRPr="007E751E" w:rsidRDefault="002A1B58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9909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="009909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2022</w:t>
      </w:r>
      <w:r w:rsidR="00234437">
        <w:rPr>
          <w:color w:val="000000"/>
          <w:sz w:val="28"/>
          <w:szCs w:val="28"/>
        </w:rPr>
        <w:t>г.</w:t>
      </w:r>
      <w:r w:rsidR="005844D7" w:rsidRPr="007E751E">
        <w:rPr>
          <w:color w:val="000000"/>
          <w:sz w:val="28"/>
          <w:szCs w:val="28"/>
        </w:rPr>
        <w:t xml:space="preserve">                                                </w:t>
      </w:r>
      <w:r w:rsidR="00990973">
        <w:rPr>
          <w:color w:val="000000"/>
          <w:sz w:val="28"/>
          <w:szCs w:val="28"/>
        </w:rPr>
        <w:t xml:space="preserve">                                                     </w:t>
      </w:r>
      <w:r w:rsidR="005844D7" w:rsidRPr="007E751E">
        <w:rPr>
          <w:color w:val="000000"/>
          <w:sz w:val="28"/>
          <w:szCs w:val="28"/>
        </w:rPr>
        <w:t xml:space="preserve">          </w:t>
      </w:r>
      <w:r w:rsidR="0099097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120</w:t>
      </w:r>
    </w:p>
    <w:p w14:paraId="4C656B73" w14:textId="77777777" w:rsidR="002A0C1A" w:rsidRPr="007E751E" w:rsidRDefault="002A0C1A" w:rsidP="005844D7">
      <w:pPr>
        <w:jc w:val="center"/>
        <w:rPr>
          <w:b/>
          <w:szCs w:val="28"/>
        </w:rPr>
      </w:pPr>
    </w:p>
    <w:p w14:paraId="69D80AF1" w14:textId="62A78993" w:rsidR="002A0C1A" w:rsidRPr="007E751E" w:rsidRDefault="002A0C1A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О</w:t>
      </w:r>
      <w:r w:rsidR="009A4500" w:rsidRPr="007E751E">
        <w:rPr>
          <w:rFonts w:ascii="Times New Roman" w:hAnsi="Times New Roman" w:cs="Times New Roman"/>
          <w:bCs/>
          <w:sz w:val="28"/>
          <w:szCs w:val="28"/>
        </w:rPr>
        <w:t>Б УТВЕРЖДЕНИИ ПОЛОЖЕНИЯ О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7E751E">
        <w:rPr>
          <w:rFonts w:ascii="Times New Roman" w:hAnsi="Times New Roman" w:cs="Times New Roman"/>
          <w:bCs/>
          <w:sz w:val="28"/>
          <w:szCs w:val="28"/>
        </w:rPr>
        <w:t>КОНФЛИКТОВ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ИНТЕРЕСОВ В  </w:t>
      </w:r>
      <w:r w:rsidR="002C0136" w:rsidRPr="007E751E">
        <w:rPr>
          <w:rFonts w:ascii="Times New Roman" w:hAnsi="Times New Roman" w:cs="Times New Roman"/>
          <w:bCs/>
          <w:sz w:val="28"/>
          <w:szCs w:val="28"/>
        </w:rPr>
        <w:t>ОРГАНЕ МЕСТНОГО САМОУПРАВЛЕНИЯ / АППАРАТЕ ИЗБИРАТЕЛЬНОЙ КОМИССИИ</w:t>
      </w:r>
      <w:r w:rsidR="00990973">
        <w:rPr>
          <w:rFonts w:ascii="Times New Roman" w:hAnsi="Times New Roman" w:cs="Times New Roman"/>
          <w:bCs/>
          <w:sz w:val="28"/>
          <w:szCs w:val="28"/>
        </w:rPr>
        <w:t xml:space="preserve"> АДМИНИСТРАЦИИ БАРЫШЕВСКОГО СЕЛЬСОВЕТА НОВОСИБИРСКОГО РАЙОНА НОВОСИБИРСКОЙ ОБЛАСТИ</w:t>
      </w:r>
    </w:p>
    <w:p w14:paraId="7B8FCF1B" w14:textId="77777777"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949A6" w14:textId="77777777" w:rsidR="00DC1A41" w:rsidRPr="007E751E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14:paraId="1A5B557A" w14:textId="02E57288" w:rsidR="00DC1A41" w:rsidRPr="007E751E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аппарате избирательной комиссии</w:t>
      </w:r>
      <w:r w:rsidR="009909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90973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990973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EAD993" w14:textId="63052CB3"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909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90973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990973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F709BC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A9B558" w14:textId="1CCC6A64"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FE3A9A" w:rsidRPr="00FE3A9A">
        <w:rPr>
          <w:rFonts w:ascii="Times New Roman" w:hAnsi="Times New Roman" w:cs="Times New Roman"/>
          <w:color w:val="000000"/>
          <w:sz w:val="28"/>
          <w:szCs w:val="28"/>
        </w:rPr>
        <w:t xml:space="preserve">«Моё село. Газета </w:t>
      </w:r>
      <w:proofErr w:type="spellStart"/>
      <w:r w:rsidR="00FE3A9A" w:rsidRPr="00FE3A9A">
        <w:rPr>
          <w:rFonts w:ascii="Times New Roman" w:hAnsi="Times New Roman" w:cs="Times New Roman"/>
          <w:color w:val="000000"/>
          <w:sz w:val="28"/>
          <w:szCs w:val="28"/>
        </w:rPr>
        <w:t>Барышевского</w:t>
      </w:r>
      <w:proofErr w:type="spellEnd"/>
      <w:r w:rsidR="00FE3A9A" w:rsidRPr="00FE3A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9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90973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990973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9EBBBF" w14:textId="456E6673" w:rsidR="005844D7" w:rsidRDefault="005825E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</w:t>
      </w:r>
      <w:r w:rsidR="00FE3A9A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главы администрации </w:t>
      </w:r>
      <w:proofErr w:type="spellStart"/>
      <w:r w:rsidR="00FE3A9A">
        <w:rPr>
          <w:rFonts w:ascii="Times New Roman" w:hAnsi="Times New Roman" w:cs="Times New Roman"/>
          <w:color w:val="000000"/>
          <w:sz w:val="28"/>
          <w:szCs w:val="28"/>
        </w:rPr>
        <w:t>Барышевского</w:t>
      </w:r>
      <w:proofErr w:type="spellEnd"/>
      <w:r w:rsidR="00FE3A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9C4E94">
        <w:rPr>
          <w:rFonts w:ascii="Times New Roman" w:hAnsi="Times New Roman" w:cs="Times New Roman"/>
          <w:color w:val="000000"/>
          <w:sz w:val="28"/>
          <w:szCs w:val="28"/>
        </w:rPr>
        <w:t>, Фаламееву Ксению Олеговну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5D1561" w14:textId="77777777" w:rsidR="009C4E94" w:rsidRDefault="009C4E9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A0EA5" w14:textId="77777777" w:rsidR="009C4E94" w:rsidRDefault="009C4E9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E092B3" w14:textId="77777777" w:rsidR="009C4E94" w:rsidRDefault="009C4E9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68D728" w14:textId="74131C94" w:rsidR="009C4E94" w:rsidRPr="007E751E" w:rsidRDefault="009C4E94" w:rsidP="009C4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         А.А. Алексеев</w:t>
      </w:r>
    </w:p>
    <w:p w14:paraId="019572D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64786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6AF0E3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A81CFE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6CFEB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75508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A044C2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A92E8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28C4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AB2F0A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3890E3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B30D9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DF39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E78E65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4EBA04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431912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25BDDA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F126D7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6BED5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7DA17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A7165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0FBF9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371851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ACC84B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CE288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DB237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ED796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58627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C55361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1C9146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DE685" w14:textId="77777777" w:rsidR="00B34E1F" w:rsidRPr="007E751E" w:rsidRDefault="00B34E1F" w:rsidP="009C4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63CB9F" w14:textId="77777777" w:rsidR="009C4E94" w:rsidRPr="00EA09B2" w:rsidRDefault="009C4E94" w:rsidP="009C4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EA09B2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Белокобыльская</w:t>
      </w:r>
      <w:proofErr w:type="spellEnd"/>
      <w:r w:rsidRPr="00EA0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С.Г.</w:t>
      </w:r>
    </w:p>
    <w:p w14:paraId="65817014" w14:textId="148765DC" w:rsidR="00B34E1F" w:rsidRPr="007E751E" w:rsidRDefault="009C4E94" w:rsidP="009C4E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09B2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28"/>
      </w:r>
      <w:r w:rsidRPr="00EA0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2-936-661</w:t>
      </w:r>
      <w:r w:rsidR="00B34E1F" w:rsidRPr="007E751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0948285" w14:textId="1A064E96" w:rsidR="00987C70" w:rsidRPr="00987C70" w:rsidRDefault="00987C70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</w:p>
    <w:p w14:paraId="31B5A175" w14:textId="77777777" w:rsidR="005844D7" w:rsidRPr="009C4E94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C4E94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УТВЕРЖДЕНО</w:t>
      </w:r>
    </w:p>
    <w:p w14:paraId="1FFFD874" w14:textId="77777777" w:rsidR="005844D7" w:rsidRPr="009C4E94" w:rsidRDefault="005844D7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C4E9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постановлени</w:t>
      </w:r>
      <w:r w:rsidR="00B34E1F" w:rsidRPr="009C4E94">
        <w:rPr>
          <w:rFonts w:ascii="Times New Roman" w:hAnsi="Times New Roman" w:cs="Times New Roman"/>
          <w:color w:val="000000"/>
          <w:spacing w:val="-10"/>
          <w:sz w:val="24"/>
          <w:szCs w:val="24"/>
        </w:rPr>
        <w:t>ем</w:t>
      </w:r>
      <w:r w:rsidRPr="009C4E9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администрации</w:t>
      </w:r>
    </w:p>
    <w:p w14:paraId="351F908A" w14:textId="5B4A3737" w:rsidR="005844D7" w:rsidRPr="009C4E94" w:rsidRDefault="009C4E94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C4E94">
        <w:rPr>
          <w:rFonts w:ascii="Times New Roman" w:hAnsi="Times New Roman" w:cs="Times New Roman"/>
          <w:color w:val="000000"/>
          <w:sz w:val="24"/>
          <w:szCs w:val="24"/>
        </w:rPr>
        <w:t>Барышевского</w:t>
      </w:r>
      <w:proofErr w:type="spellEnd"/>
      <w:r w:rsidRPr="009C4E9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14:paraId="1BC4785D" w14:textId="14003563" w:rsidR="009C4E94" w:rsidRPr="009C4E94" w:rsidRDefault="009C4E94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4E94">
        <w:rPr>
          <w:rFonts w:ascii="Times New Roman" w:hAnsi="Times New Roman" w:cs="Times New Roman"/>
          <w:color w:val="000000"/>
          <w:sz w:val="24"/>
          <w:szCs w:val="24"/>
        </w:rPr>
        <w:t>Новосибирского района</w:t>
      </w:r>
    </w:p>
    <w:p w14:paraId="493511FF" w14:textId="670CD0F5" w:rsidR="009C4E94" w:rsidRPr="009C4E94" w:rsidRDefault="009C4E94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4E94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14:paraId="16F8D308" w14:textId="2E17CA04" w:rsidR="00C009CF" w:rsidRPr="007E751E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4E9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A1B5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9C4E94" w:rsidRPr="009C4E9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2A1B5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C4E94" w:rsidRPr="009C4E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1B58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9C4E94" w:rsidRPr="009C4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E94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="002A1B58">
        <w:rPr>
          <w:rFonts w:ascii="Times New Roman" w:hAnsi="Times New Roman" w:cs="Times New Roman"/>
          <w:color w:val="000000"/>
          <w:sz w:val="24"/>
          <w:szCs w:val="24"/>
        </w:rPr>
        <w:t>120</w:t>
      </w:r>
    </w:p>
    <w:p w14:paraId="06524E16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E8A49A2" w14:textId="77777777"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</w:p>
    <w:p w14:paraId="3A3782B3" w14:textId="1196D5B9" w:rsidR="009C4E94" w:rsidRPr="007E751E" w:rsidRDefault="000949C1" w:rsidP="009C4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E751E">
        <w:rPr>
          <w:rFonts w:ascii="Times New Roman" w:hAnsi="Times New Roman" w:cs="Times New Roman"/>
          <w:b/>
          <w:sz w:val="28"/>
          <w:szCs w:val="28"/>
        </w:rPr>
        <w:t>органе местного самоуправления</w:t>
      </w:r>
      <w:r w:rsidR="00D21C50" w:rsidRPr="007E751E">
        <w:rPr>
          <w:rFonts w:ascii="Times New Roman" w:hAnsi="Times New Roman" w:cs="Times New Roman"/>
          <w:b/>
          <w:sz w:val="28"/>
          <w:szCs w:val="28"/>
        </w:rPr>
        <w:t> </w:t>
      </w:r>
      <w:r w:rsidRPr="007E751E">
        <w:rPr>
          <w:rFonts w:ascii="Times New Roman" w:hAnsi="Times New Roman" w:cs="Times New Roman"/>
          <w:b/>
          <w:sz w:val="28"/>
          <w:szCs w:val="28"/>
        </w:rPr>
        <w:t>/</w:t>
      </w:r>
      <w:r w:rsidR="00D21C50" w:rsidRPr="007E751E">
        <w:rPr>
          <w:rFonts w:ascii="Times New Roman" w:hAnsi="Times New Roman" w:cs="Times New Roman"/>
          <w:b/>
          <w:sz w:val="28"/>
          <w:szCs w:val="28"/>
        </w:rPr>
        <w:t> </w:t>
      </w:r>
      <w:r w:rsidRPr="007E751E">
        <w:rPr>
          <w:rFonts w:ascii="Times New Roman" w:hAnsi="Times New Roman" w:cs="Times New Roman"/>
          <w:b/>
          <w:sz w:val="28"/>
          <w:szCs w:val="28"/>
        </w:rPr>
        <w:t>аппарате избирательной комиссии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C4E94" w:rsidRPr="009C4E9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C4E94" w:rsidRPr="009C4E94">
        <w:rPr>
          <w:rFonts w:ascii="Times New Roman" w:hAnsi="Times New Roman" w:cs="Times New Roman"/>
          <w:b/>
          <w:sz w:val="28"/>
          <w:szCs w:val="28"/>
        </w:rPr>
        <w:t>Барышевского</w:t>
      </w:r>
      <w:proofErr w:type="spellEnd"/>
      <w:r w:rsidR="009C4E94" w:rsidRPr="009C4E94">
        <w:rPr>
          <w:rFonts w:ascii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</w:t>
      </w:r>
    </w:p>
    <w:p w14:paraId="0A7526E9" w14:textId="77777777"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27184" w14:textId="592FDA1D"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476C6A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14:paraId="1AA9A9A0" w14:textId="4A0D4E76"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9DD1C57" w14:textId="797D2522"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32951ECE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1DCB9F94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14:paraId="27B5A2F8" w14:textId="77777777"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7E39D264" w14:textId="77777777"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B493F6A" w14:textId="77777777"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14128D5E" w14:textId="77777777"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26C60A0B" w14:textId="4E5CE18A"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9C4E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14:paraId="167C18FF" w14:textId="77777777"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AFAD" w14:textId="6BE37A04"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3A7B4CC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14:paraId="273E1CDB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14:paraId="14E5C2DF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14:paraId="4D719929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A0DA3EC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8564909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14:paraId="413CAFDE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5033AA12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14:paraId="691046E2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C3DD8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14:paraId="295D56F8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14:paraId="7CDE3737" w14:textId="6B979ACD"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3F931FD" w14:textId="5A293539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39FF9E3D" w14:textId="77777777"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665038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562047D0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2F6FDDBD" w14:textId="11FE2CB9"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9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самоуправления/аппарате избирательной комиссии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19A7A11" w14:textId="77777777"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4E49D948" w14:textId="77777777"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14:paraId="022189C9" w14:textId="13AB9250"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14:paraId="5BAF8357" w14:textId="77777777"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14:paraId="774E7799" w14:textId="77777777"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84F1502" w14:textId="77777777"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14:paraId="2CE59AE9" w14:textId="69654723"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1464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6D6B7D" w:rsidRPr="00A243C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F74A46C" w14:textId="77777777"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14:paraId="38D4C3E3" w14:textId="73C6CACA"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F77A0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</w:t>
      </w:r>
      <w:r w:rsidR="00D75C1C" w:rsidRPr="00A243C4">
        <w:rPr>
          <w:rFonts w:ascii="Times New Roman" w:hAnsi="Times New Roman" w:cs="Times New Roman"/>
          <w:bCs/>
          <w:sz w:val="28"/>
          <w:szCs w:val="28"/>
        </w:rPr>
        <w:t> 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/</w:t>
      </w:r>
      <w:r w:rsidR="005E6623" w:rsidRPr="00A243C4">
        <w:rPr>
          <w:rFonts w:ascii="Times New Roman" w:hAnsi="Times New Roman" w:cs="Times New Roman"/>
          <w:sz w:val="28"/>
          <w:szCs w:val="28"/>
        </w:rPr>
        <w:t> 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аппарате избирательной комиссии муниципального образования,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91464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14:paraId="556BB0A8" w14:textId="46B77295"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B30DE4" w:rsidRPr="007E751E">
        <w:rPr>
          <w:rFonts w:ascii="Times New Roman" w:hAnsi="Times New Roman" w:cs="Times New Roman"/>
          <w:bCs/>
          <w:i/>
          <w:sz w:val="28"/>
          <w:szCs w:val="28"/>
        </w:rPr>
        <w:t>(наименование правового акта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0DE4" w:rsidRPr="007E751E">
        <w:rPr>
          <w:rFonts w:ascii="Times New Roman" w:hAnsi="Times New Roman" w:cs="Times New Roman"/>
          <w:bCs/>
          <w:i/>
          <w:sz w:val="28"/>
          <w:szCs w:val="28"/>
        </w:rPr>
        <w:t>органа местного самоуправления</w:t>
      </w:r>
      <w:r w:rsidR="001660C8" w:rsidRPr="007E751E">
        <w:rPr>
          <w:rFonts w:ascii="Times New Roman" w:hAnsi="Times New Roman" w:cs="Times New Roman"/>
          <w:bCs/>
          <w:i/>
          <w:sz w:val="28"/>
          <w:szCs w:val="28"/>
        </w:rPr>
        <w:t> / </w:t>
      </w:r>
      <w:r w:rsidR="00B30DE4" w:rsidRPr="007E751E">
        <w:rPr>
          <w:rFonts w:ascii="Times New Roman" w:hAnsi="Times New Roman" w:cs="Times New Roman"/>
          <w:bCs/>
          <w:i/>
          <w:sz w:val="28"/>
          <w:szCs w:val="28"/>
        </w:rPr>
        <w:t>избирательной комиссии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bCs/>
          <w:i/>
          <w:sz w:val="28"/>
          <w:szCs w:val="28"/>
        </w:rPr>
        <w:t>муниципального образования, утверждающего</w:t>
      </w:r>
      <w:r w:rsidR="007E359C" w:rsidRPr="007E75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порядок сообщения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bCs/>
          <w:i/>
          <w:iCs/>
          <w:sz w:val="28"/>
          <w:szCs w:val="28"/>
        </w:rPr>
        <w:t>муниципальными служащими о возникновении личной заинтересованности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0DE4" w:rsidRPr="007E751E">
        <w:rPr>
          <w:rFonts w:ascii="Times New Roman" w:hAnsi="Times New Roman" w:cs="Times New Roman"/>
          <w:bCs/>
          <w:i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="00B30DE4" w:rsidRPr="007E751E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8B1F86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самоуправления/аппарате избирательной комиссии </w:t>
      </w:r>
      <w:r w:rsidR="0091464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565694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14:paraId="1F650B07" w14:textId="77777777"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46136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46136" w:rsidRPr="007E751E">
        <w:rPr>
          <w:rFonts w:ascii="Times New Roman" w:hAnsi="Times New Roman" w:cs="Times New Roman"/>
          <w:sz w:val="28"/>
          <w:szCs w:val="28"/>
        </w:rPr>
        <w:t>/ 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аппарата избирательной комиссии муниципального образования, ответственным за работу по профилактике коррупционных или иных правонарушений </w:t>
      </w:r>
      <w:r w:rsidRPr="007E751E">
        <w:rPr>
          <w:rFonts w:ascii="Times New Roman" w:hAnsi="Times New Roman" w:cs="Times New Roman"/>
          <w:i/>
          <w:sz w:val="28"/>
          <w:szCs w:val="28"/>
        </w:rPr>
        <w:t>(наименование должности должностного лица)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14:paraId="0264D7E6" w14:textId="349762B9"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91464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1BB498D" w14:textId="77777777"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14:paraId="39018C81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B77F906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14:paraId="14990B96" w14:textId="77777777"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14:paraId="4E5E3A01" w14:textId="270582E0"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91464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42144" w14:textId="77777777"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14:paraId="3DDCEC92" w14:textId="77777777"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F6C5FB9" w14:textId="0DB4481A"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91464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266BFA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14:paraId="5BA12F5F" w14:textId="77777777"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14:paraId="51A33051" w14:textId="3A37C62B"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14:paraId="7C81875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031EE5F" w14:textId="01724762"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66927D5D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E0443C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14:paraId="62A67767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14:paraId="273FA0CE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14:paraId="4F08D860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161B70A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B7BE25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0065E2A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14:paraId="3F57717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18A88D9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4DA065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14:paraId="5E0F0CC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14:paraId="026ABA3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53777E9D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14:paraId="2A413FA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управлению этой организацией входили в его должностные (служебные) обязанности;</w:t>
      </w:r>
    </w:p>
    <w:p w14:paraId="2434BD3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14:paraId="164CD4DC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8EAD87" w14:textId="117E9E9A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14:paraId="28A3D0F6" w14:textId="1520511F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14:paraId="2F943AB2" w14:textId="28CB0620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649C8385" w14:textId="77777777"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14:paraId="636E82BF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19AB5C7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73C4558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6E3D27B1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14:paraId="3B28B2A1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5991B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391C43" w14:textId="77777777"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14:paraId="2FFE01F2" w14:textId="77777777"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3E9D5EF5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36509FC4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E0DF5F9" w14:textId="77777777"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14:paraId="08A22E26" w14:textId="77777777"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0F5E" w14:textId="77777777"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D75691" w:rsidRPr="007E751E">
        <w:rPr>
          <w:rFonts w:ascii="Times New Roman" w:hAnsi="Times New Roman" w:cs="Times New Roman"/>
          <w:sz w:val="28"/>
          <w:szCs w:val="28"/>
        </w:rPr>
        <w:lastRenderedPageBreak/>
        <w:t>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14:paraId="7F475F63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70235BC9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14:paraId="178533EB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14:paraId="6C25889F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14:paraId="76F73C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14:paraId="05CCE42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14:paraId="2059FA4C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E403A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14:paraId="646E34C0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14:paraId="72EAA454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EAF3103" w14:textId="451A432E"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1464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11F81BB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64C8E0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14:paraId="71F18C1D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14:paraId="5A9932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42274CCE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, полностью или в виде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14:paraId="78BA4DDA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14:paraId="1E49AE4A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14:paraId="0BB01DBC" w14:textId="77777777"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E716865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14:paraId="5FBEE63F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14:paraId="3993ECF5" w14:textId="62A361DF"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91464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88675F" w:rsidRPr="00A243C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AF64652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4F4B764" w14:textId="77777777"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29A0F" w14:textId="77777777" w:rsidR="00F57FAA" w:rsidRPr="007E751E" w:rsidRDefault="00F57FAA" w:rsidP="00F57FA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14:paraId="759D1DCB" w14:textId="5E6D7FFE" w:rsidR="00F57FAA" w:rsidRPr="007E751E" w:rsidRDefault="00F57FAA" w:rsidP="00F57FAA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14:paraId="278CE79D" w14:textId="77777777" w:rsidR="00F57FAA" w:rsidRPr="007E751E" w:rsidRDefault="00F57FAA" w:rsidP="00F57FA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самоуправления/</w:t>
      </w:r>
    </w:p>
    <w:p w14:paraId="69639C86" w14:textId="77777777" w:rsidR="00F57FAA" w:rsidRDefault="00F57FAA" w:rsidP="00F57FA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FAA">
        <w:rPr>
          <w:rFonts w:ascii="Times New Roman" w:hAnsi="Times New Roman" w:cs="Times New Roman"/>
          <w:bCs/>
          <w:sz w:val="28"/>
          <w:szCs w:val="28"/>
        </w:rPr>
        <w:t xml:space="preserve">Новосибирского района </w:t>
      </w:r>
    </w:p>
    <w:p w14:paraId="639E370B" w14:textId="2D78AA8E" w:rsidR="00F57FAA" w:rsidRPr="00F57FAA" w:rsidRDefault="00F57FAA" w:rsidP="00F57FA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FAA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14:paraId="47B28600" w14:textId="77777777" w:rsidR="00F57FAA" w:rsidRPr="007E751E" w:rsidRDefault="00F57FAA" w:rsidP="00F57FA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избирательной комиссии муниципального образования)</w:t>
      </w:r>
    </w:p>
    <w:p w14:paraId="28176568" w14:textId="77777777" w:rsidR="0024315B" w:rsidRDefault="0024315B" w:rsidP="00F57F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2C5E0E" w14:textId="585E9C1C" w:rsidR="00D40F95" w:rsidRPr="00F57FAA" w:rsidRDefault="00F57FAA" w:rsidP="00F57F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7FAA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14:paraId="5B8A013E" w14:textId="0B6A3179" w:rsidR="00F57FAA" w:rsidRDefault="00F57FAA" w:rsidP="00F57F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7FAA">
        <w:rPr>
          <w:rFonts w:ascii="Times New Roman" w:eastAsia="Calibri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F57FAA">
        <w:rPr>
          <w:rFonts w:ascii="Times New Roman" w:eastAsia="Calibri" w:hAnsi="Times New Roman" w:cs="Times New Roman"/>
          <w:b/>
          <w:sz w:val="28"/>
          <w:szCs w:val="28"/>
        </w:rPr>
        <w:t>Барышевского</w:t>
      </w:r>
      <w:proofErr w:type="spellEnd"/>
      <w:r w:rsidRPr="00F57FAA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</w:t>
      </w:r>
    </w:p>
    <w:p w14:paraId="249A0C18" w14:textId="77777777" w:rsidR="0024315B" w:rsidRPr="00F57FAA" w:rsidRDefault="0024315B" w:rsidP="00F57F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33D651" w14:textId="77777777" w:rsidR="00F57FAA" w:rsidRDefault="00F57FAA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2FE8A0" w14:textId="71B61B9C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Фаламеева Ксения Олеговна – Заместитель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сельсовета, Председатель комиссии.</w:t>
      </w:r>
    </w:p>
    <w:p w14:paraId="724E1C64" w14:textId="77777777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E46BE0" w14:textId="0ECA4FE8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Сорокин Константин Анатольевич - Заместитель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сельсовета, Заместитель председатель комиссии.</w:t>
      </w:r>
    </w:p>
    <w:p w14:paraId="02683A45" w14:textId="77777777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902B60" w14:textId="05DA7F24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Белокобыльская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Светлана Геннадьевна – Специалист 1 разряда муниципальной службы, Секретарь комиссии.</w:t>
      </w:r>
    </w:p>
    <w:p w14:paraId="2A4C2E4B" w14:textId="77777777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98BF26" w14:textId="7B7B1D06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Покрвшенко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Нурфия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Гильмановна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ВРИО Начальника отдела по бухгалтерскому учету-главный бухгалтер, член комиссии.</w:t>
      </w:r>
    </w:p>
    <w:p w14:paraId="19E747B9" w14:textId="77777777" w:rsidR="0024315B" w:rsidRDefault="0024315B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748FD" w14:textId="75D283CE" w:rsidR="0024315B" w:rsidRDefault="0024315B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Калашникова Наталия Викторовна – Ведущий специалист муниципальной службы, член комиссии.</w:t>
      </w:r>
    </w:p>
    <w:p w14:paraId="20786270" w14:textId="77777777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29CE41" w14:textId="77777777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A417BF" w14:textId="672FD81F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8FADD7" w14:textId="77777777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F78DE2" w14:textId="77777777" w:rsidR="00E666C3" w:rsidRPr="007E751E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666C3" w:rsidRPr="007E751E" w:rsidSect="0091464D">
          <w:headerReference w:type="default" r:id="rId12"/>
          <w:pgSz w:w="11907" w:h="16840" w:code="9"/>
          <w:pgMar w:top="568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211A0E" w14:textId="54338D69"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F57FAA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14:paraId="10F12BD5" w14:textId="77777777" w:rsidR="000424E0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14:paraId="0F2B4C52" w14:textId="77777777" w:rsidR="000424E0" w:rsidRPr="007E751E" w:rsidRDefault="000424E0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самоуправления/</w:t>
      </w:r>
    </w:p>
    <w:p w14:paraId="0B1BA1A4" w14:textId="77777777" w:rsidR="000424E0" w:rsidRPr="007E751E" w:rsidRDefault="000424E0" w:rsidP="000424E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</w:t>
      </w:r>
    </w:p>
    <w:p w14:paraId="3E14D0EC" w14:textId="77777777" w:rsidR="000424E0" w:rsidRPr="007E751E" w:rsidRDefault="000424E0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избирательной комиссии муниципального образования)</w:t>
      </w:r>
    </w:p>
    <w:p w14:paraId="3F9FD08C" w14:textId="77777777" w:rsidR="00046019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105C9A" w14:textId="77777777"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BD86AB" w14:textId="77777777"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41860" w14:textId="77777777"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87F4F0" w14:textId="77777777"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14:paraId="4FCC81C4" w14:textId="77777777"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739B093A" w14:textId="77777777" w:rsidR="00BA6929" w:rsidRPr="007E751E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5F290D" w:rsidRPr="007E751E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>/ избирательной комиссии муниципального образования)</w:t>
      </w:r>
    </w:p>
    <w:p w14:paraId="1DBDEBC9" w14:textId="77777777"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B3F49" w14:textId="77777777"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14:paraId="5E417FA4" w14:textId="77777777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03" w14:textId="77777777"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7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5971064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46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25E" w14:textId="77777777"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A3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76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E1" w14:textId="77777777"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14:paraId="34B4B332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C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C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0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222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2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CC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CEE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14:paraId="345D6A8F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80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027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B0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6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9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2C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03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DBC26" w14:textId="77777777"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7F398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8D65F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4F7A5" w14:textId="77777777" w:rsidR="00D7003C" w:rsidRPr="00D1139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11BA" w14:textId="77777777" w:rsidR="00F764A1" w:rsidRDefault="00F764A1" w:rsidP="005D3373">
      <w:pPr>
        <w:spacing w:after="0" w:line="240" w:lineRule="auto"/>
      </w:pPr>
      <w:r>
        <w:separator/>
      </w:r>
    </w:p>
  </w:endnote>
  <w:endnote w:type="continuationSeparator" w:id="0">
    <w:p w14:paraId="60282B86" w14:textId="77777777" w:rsidR="00F764A1" w:rsidRDefault="00F764A1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AAA7C" w14:textId="77777777" w:rsidR="00F764A1" w:rsidRDefault="00F764A1" w:rsidP="005D3373">
      <w:pPr>
        <w:spacing w:after="0" w:line="240" w:lineRule="auto"/>
      </w:pPr>
      <w:r>
        <w:separator/>
      </w:r>
    </w:p>
  </w:footnote>
  <w:footnote w:type="continuationSeparator" w:id="0">
    <w:p w14:paraId="4F53145D" w14:textId="77777777" w:rsidR="00F764A1" w:rsidRDefault="00F764A1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5BE5D016" w14:textId="5546BD44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4437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6CCD83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34437"/>
    <w:rsid w:val="00242287"/>
    <w:rsid w:val="00242799"/>
    <w:rsid w:val="0024315B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B58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2072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485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0FE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6342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64D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142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87C70"/>
    <w:rsid w:val="00990973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4E94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06C7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3BFC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10A6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66C3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57FAA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4A1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3A9A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4694"/>
  <w15:docId w15:val="{C6B7B36C-7967-42B9-AA90-9D42B976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8DF810-EC67-40BC-B113-9BD7AFDD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5681</Words>
  <Characters>32382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1</cp:lastModifiedBy>
  <cp:revision>2</cp:revision>
  <cp:lastPrinted>2021-10-22T06:01:00Z</cp:lastPrinted>
  <dcterms:created xsi:type="dcterms:W3CDTF">2022-05-04T09:32:00Z</dcterms:created>
  <dcterms:modified xsi:type="dcterms:W3CDTF">2022-05-04T09:32:00Z</dcterms:modified>
</cp:coreProperties>
</file>