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18" w:rsidRDefault="001D0907">
      <w:pPr>
        <w:pStyle w:val="30"/>
        <w:framePr w:w="3946" w:h="2149" w:hRule="exact" w:wrap="none" w:vAnchor="page" w:hAnchor="page" w:x="4520" w:y="2285"/>
        <w:shd w:val="clear" w:color="auto" w:fill="auto"/>
        <w:ind w:left="20"/>
      </w:pPr>
      <w:r>
        <w:t>АДМИНИСТРАЦИЯ</w:t>
      </w:r>
      <w:r>
        <w:br/>
        <w:t>БАРЫШЕВСКОГО СЕЛЬСОВЕТА</w:t>
      </w:r>
      <w:r>
        <w:br/>
        <w:t>НОВОСИБИРСКОГО РАЙОНА</w:t>
      </w:r>
      <w:r>
        <w:br/>
        <w:t>НОВОСИБИРСКОЙ ОБЛАСТИ</w:t>
      </w:r>
    </w:p>
    <w:p w:rsidR="00366918" w:rsidRDefault="001D0907">
      <w:pPr>
        <w:pStyle w:val="20"/>
        <w:framePr w:w="3946" w:h="2149" w:hRule="exact" w:wrap="none" w:vAnchor="page" w:hAnchor="page" w:x="4520" w:y="2285"/>
        <w:shd w:val="clear" w:color="auto" w:fill="auto"/>
        <w:spacing w:after="331" w:line="280" w:lineRule="exact"/>
        <w:ind w:left="20"/>
      </w:pPr>
      <w:r>
        <w:t>ПОСТАНОВЛЕНИЕ</w:t>
      </w:r>
    </w:p>
    <w:p w:rsidR="00366918" w:rsidRDefault="001D0907">
      <w:pPr>
        <w:pStyle w:val="20"/>
        <w:framePr w:w="3946" w:h="2149" w:hRule="exact" w:wrap="none" w:vAnchor="page" w:hAnchor="page" w:x="4520" w:y="2285"/>
        <w:shd w:val="clear" w:color="auto" w:fill="auto"/>
        <w:spacing w:after="0" w:line="280" w:lineRule="exact"/>
        <w:ind w:left="1020"/>
        <w:jc w:val="left"/>
      </w:pPr>
      <w:r>
        <w:t>с. Барышево</w:t>
      </w:r>
    </w:p>
    <w:p w:rsidR="00366918" w:rsidRDefault="001D0907" w:rsidP="009266DA">
      <w:pPr>
        <w:pStyle w:val="20"/>
        <w:framePr w:w="9349" w:h="9391" w:hRule="exact" w:wrap="none" w:vAnchor="page" w:hAnchor="page" w:x="1798" w:y="5320"/>
        <w:shd w:val="clear" w:color="auto" w:fill="auto"/>
        <w:spacing w:after="281" w:line="328" w:lineRule="exact"/>
        <w:ind w:left="720" w:right="3120"/>
        <w:jc w:val="left"/>
      </w:pPr>
      <w:r>
        <w:t>Об установлении тарифов на услуги, оказываемые МУП «Барышевская ДУЗ ЖКУ»</w:t>
      </w:r>
    </w:p>
    <w:p w:rsidR="00366918" w:rsidRDefault="001D0907" w:rsidP="009266DA">
      <w:pPr>
        <w:pStyle w:val="30"/>
        <w:framePr w:w="9349" w:h="9391" w:hRule="exact" w:wrap="none" w:vAnchor="page" w:hAnchor="page" w:x="1798" w:y="5320"/>
        <w:shd w:val="clear" w:color="auto" w:fill="auto"/>
        <w:tabs>
          <w:tab w:val="left" w:pos="1854"/>
          <w:tab w:val="left" w:pos="2405"/>
        </w:tabs>
        <w:spacing w:line="277" w:lineRule="exact"/>
        <w:ind w:firstLine="560"/>
        <w:jc w:val="left"/>
      </w:pPr>
      <w:r>
        <w:t xml:space="preserve">В соответствии с положениями Жилищного кодекса РФ, Федеральным законом от </w:t>
      </w:r>
      <w:r>
        <w:t>06.10.2003</w:t>
      </w:r>
      <w:r>
        <w:tab/>
        <w:t>№</w:t>
      </w:r>
      <w:r>
        <w:tab/>
        <w:t>131-ФЗ «Об общих принципах организации местного</w:t>
      </w:r>
    </w:p>
    <w:p w:rsidR="00366918" w:rsidRDefault="001D0907" w:rsidP="009266DA">
      <w:pPr>
        <w:pStyle w:val="30"/>
        <w:framePr w:w="9349" w:h="9391" w:hRule="exact" w:wrap="none" w:vAnchor="page" w:hAnchor="page" w:x="1798" w:y="5320"/>
        <w:shd w:val="clear" w:color="auto" w:fill="auto"/>
        <w:spacing w:after="238" w:line="277" w:lineRule="exact"/>
        <w:jc w:val="both"/>
      </w:pPr>
      <w:r>
        <w:t>самоуправления в РФ», в целях упорядочения деятельности муниципального предприятия по оказанию услуг,</w:t>
      </w:r>
    </w:p>
    <w:p w:rsidR="00366918" w:rsidRDefault="001D0907" w:rsidP="009266DA">
      <w:pPr>
        <w:pStyle w:val="20"/>
        <w:framePr w:w="9349" w:h="9391" w:hRule="exact" w:wrap="none" w:vAnchor="page" w:hAnchor="page" w:x="1798" w:y="5320"/>
        <w:shd w:val="clear" w:color="auto" w:fill="auto"/>
        <w:spacing w:after="242" w:line="280" w:lineRule="exact"/>
        <w:ind w:left="980"/>
        <w:jc w:val="left"/>
      </w:pPr>
      <w:r>
        <w:t>ПОСТАНОВЛЯЮ:</w:t>
      </w:r>
    </w:p>
    <w:p w:rsidR="00366918" w:rsidRDefault="001D0907" w:rsidP="009266DA">
      <w:pPr>
        <w:pStyle w:val="20"/>
        <w:framePr w:w="9349" w:h="9391" w:hRule="exact" w:wrap="none" w:vAnchor="page" w:hAnchor="page" w:x="1798" w:y="5320"/>
        <w:shd w:val="clear" w:color="auto" w:fill="auto"/>
        <w:spacing w:after="249" w:line="320" w:lineRule="exact"/>
        <w:ind w:left="380"/>
        <w:jc w:val="both"/>
      </w:pPr>
      <w:r>
        <w:t xml:space="preserve">Установить с 01.01.2017 г. для потребителей услуг муниципального </w:t>
      </w:r>
      <w:proofErr w:type="spellStart"/>
      <w:r>
        <w:t>унитарного'</w:t>
      </w:r>
      <w:r>
        <w:t>предприятия</w:t>
      </w:r>
      <w:proofErr w:type="spellEnd"/>
      <w:r>
        <w:t xml:space="preserve"> МУП «Барышевская ДЭЗ ЖКУ»:</w:t>
      </w:r>
    </w:p>
    <w:p w:rsidR="00366918" w:rsidRDefault="001D0907" w:rsidP="009266DA">
      <w:pPr>
        <w:pStyle w:val="20"/>
        <w:framePr w:w="9349" w:h="9391" w:hRule="exact" w:wrap="none" w:vAnchor="page" w:hAnchor="page" w:x="1798" w:y="5320"/>
        <w:numPr>
          <w:ilvl w:val="0"/>
          <w:numId w:val="1"/>
        </w:numPr>
        <w:shd w:val="clear" w:color="auto" w:fill="auto"/>
        <w:tabs>
          <w:tab w:val="left" w:pos="648"/>
        </w:tabs>
        <w:spacing w:after="0" w:line="310" w:lineRule="exact"/>
        <w:ind w:left="380"/>
        <w:jc w:val="both"/>
      </w:pPr>
      <w:r>
        <w:t xml:space="preserve">тариф на услуги по вывозу 1 </w:t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>, твердых бытовых отходов без стоимости контейнера в размере 624,54 рубля (без учета НДС);</w:t>
      </w:r>
    </w:p>
    <w:p w:rsidR="00366918" w:rsidRDefault="001D0907" w:rsidP="009266DA">
      <w:pPr>
        <w:pStyle w:val="20"/>
        <w:framePr w:w="9349" w:h="9391" w:hRule="exact" w:wrap="none" w:vAnchor="page" w:hAnchor="page" w:x="1798" w:y="5320"/>
        <w:numPr>
          <w:ilvl w:val="0"/>
          <w:numId w:val="1"/>
        </w:numPr>
        <w:shd w:val="clear" w:color="auto" w:fill="auto"/>
        <w:tabs>
          <w:tab w:val="left" w:pos="648"/>
        </w:tabs>
        <w:spacing w:after="0" w:line="328" w:lineRule="exact"/>
        <w:ind w:left="380"/>
        <w:jc w:val="both"/>
      </w:pPr>
      <w:r>
        <w:t xml:space="preserve">тариф на услуги по вывозу 1 куб </w:t>
      </w:r>
      <w:proofErr w:type="gramStart"/>
      <w:r>
        <w:t>м</w:t>
      </w:r>
      <w:proofErr w:type="gramEnd"/>
      <w:r>
        <w:t xml:space="preserve"> жидких бытовых отходов в размере 146,40 рублей (без учета Н</w:t>
      </w:r>
      <w:r>
        <w:t>ДС).</w:t>
      </w:r>
    </w:p>
    <w:p w:rsidR="009266DA" w:rsidRDefault="009266DA" w:rsidP="009266DA">
      <w:pPr>
        <w:pStyle w:val="20"/>
        <w:framePr w:w="9349" w:h="9391" w:hRule="exact" w:wrap="none" w:vAnchor="page" w:hAnchor="page" w:x="1798" w:y="5320"/>
        <w:shd w:val="clear" w:color="auto" w:fill="auto"/>
        <w:tabs>
          <w:tab w:val="left" w:pos="648"/>
        </w:tabs>
        <w:spacing w:after="0" w:line="328" w:lineRule="exact"/>
        <w:jc w:val="both"/>
      </w:pPr>
    </w:p>
    <w:p w:rsidR="009266DA" w:rsidRDefault="009266DA" w:rsidP="009266DA">
      <w:pPr>
        <w:pStyle w:val="20"/>
        <w:framePr w:w="9349" w:h="9391" w:hRule="exact" w:wrap="none" w:vAnchor="page" w:hAnchor="page" w:x="1798" w:y="5320"/>
        <w:shd w:val="clear" w:color="auto" w:fill="auto"/>
        <w:tabs>
          <w:tab w:val="left" w:pos="648"/>
        </w:tabs>
        <w:spacing w:after="0" w:line="328" w:lineRule="exact"/>
        <w:jc w:val="both"/>
      </w:pPr>
    </w:p>
    <w:p w:rsidR="009266DA" w:rsidRDefault="009266DA" w:rsidP="009266DA">
      <w:pPr>
        <w:pStyle w:val="20"/>
        <w:framePr w:w="9349" w:h="9391" w:hRule="exact" w:wrap="none" w:vAnchor="page" w:hAnchor="page" w:x="1798" w:y="5320"/>
        <w:shd w:val="clear" w:color="auto" w:fill="auto"/>
        <w:tabs>
          <w:tab w:val="left" w:pos="648"/>
        </w:tabs>
        <w:spacing w:after="0" w:line="328" w:lineRule="exact"/>
        <w:jc w:val="both"/>
      </w:pPr>
    </w:p>
    <w:p w:rsidR="009266DA" w:rsidRDefault="009266DA" w:rsidP="009266DA">
      <w:pPr>
        <w:pStyle w:val="20"/>
        <w:framePr w:w="9349" w:h="9391" w:hRule="exact" w:wrap="none" w:vAnchor="page" w:hAnchor="page" w:x="1798" w:y="5320"/>
        <w:shd w:val="clear" w:color="auto" w:fill="auto"/>
        <w:tabs>
          <w:tab w:val="left" w:pos="648"/>
        </w:tabs>
        <w:spacing w:after="0" w:line="328" w:lineRule="exact"/>
        <w:jc w:val="both"/>
      </w:pPr>
    </w:p>
    <w:p w:rsidR="009266DA" w:rsidRDefault="009266DA" w:rsidP="009266DA">
      <w:pPr>
        <w:pStyle w:val="20"/>
        <w:framePr w:w="9349" w:h="9391" w:hRule="exact" w:wrap="none" w:vAnchor="page" w:hAnchor="page" w:x="1798" w:y="5320"/>
        <w:shd w:val="clear" w:color="auto" w:fill="auto"/>
        <w:tabs>
          <w:tab w:val="left" w:pos="648"/>
        </w:tabs>
        <w:spacing w:after="0" w:line="328" w:lineRule="exact"/>
        <w:jc w:val="both"/>
      </w:pPr>
      <w:r w:rsidRPr="009266DA">
        <w:rPr>
          <w:color w:val="auto"/>
          <w:lang w:bidi="ar-SA"/>
        </w:rPr>
        <w:t>Глава Барышевского</w:t>
      </w:r>
      <w:r>
        <w:rPr>
          <w:color w:val="auto"/>
          <w:lang w:bidi="ar-SA"/>
        </w:rPr>
        <w:t xml:space="preserve"> сельсовета                    </w:t>
      </w:r>
      <w:r w:rsidRPr="009266DA">
        <w:rPr>
          <w:color w:val="auto"/>
          <w:lang w:bidi="ar-SA"/>
        </w:rPr>
        <w:t xml:space="preserve">                     О.А.</w:t>
      </w:r>
      <w:r>
        <w:rPr>
          <w:color w:val="auto"/>
          <w:lang w:bidi="ar-SA"/>
        </w:rPr>
        <w:t xml:space="preserve"> Посметный</w:t>
      </w:r>
    </w:p>
    <w:p w:rsidR="009266DA" w:rsidRDefault="009266DA" w:rsidP="009266DA">
      <w:pPr>
        <w:pStyle w:val="20"/>
        <w:framePr w:w="9349" w:h="9391" w:hRule="exact" w:wrap="none" w:vAnchor="page" w:hAnchor="page" w:x="1798" w:y="5320"/>
        <w:shd w:val="clear" w:color="auto" w:fill="auto"/>
        <w:tabs>
          <w:tab w:val="left" w:pos="648"/>
        </w:tabs>
        <w:spacing w:after="0" w:line="328" w:lineRule="exact"/>
        <w:jc w:val="both"/>
      </w:pPr>
    </w:p>
    <w:p w:rsidR="00366918" w:rsidRDefault="001D0907">
      <w:pPr>
        <w:pStyle w:val="20"/>
        <w:framePr w:wrap="none" w:vAnchor="page" w:hAnchor="page" w:x="1798" w:y="4735"/>
        <w:shd w:val="clear" w:color="auto" w:fill="auto"/>
        <w:spacing w:after="0" w:line="280" w:lineRule="exact"/>
        <w:ind w:left="720"/>
        <w:jc w:val="left"/>
      </w:pPr>
      <w:r>
        <w:t>30.12.2016</w:t>
      </w:r>
    </w:p>
    <w:p w:rsidR="00366918" w:rsidRDefault="001D0907">
      <w:pPr>
        <w:pStyle w:val="20"/>
        <w:framePr w:wrap="none" w:vAnchor="page" w:hAnchor="page" w:x="9819" w:y="4728"/>
        <w:shd w:val="clear" w:color="auto" w:fill="auto"/>
        <w:spacing w:after="0" w:line="280" w:lineRule="exact"/>
        <w:jc w:val="left"/>
      </w:pPr>
      <w:r>
        <w:t>№639</w:t>
      </w:r>
    </w:p>
    <w:p w:rsidR="00366918" w:rsidRDefault="00366918">
      <w:pPr>
        <w:rPr>
          <w:sz w:val="2"/>
          <w:szCs w:val="2"/>
        </w:rPr>
      </w:pPr>
    </w:p>
    <w:sectPr w:rsidR="0036691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907" w:rsidRDefault="001D0907">
      <w:r>
        <w:separator/>
      </w:r>
    </w:p>
  </w:endnote>
  <w:endnote w:type="continuationSeparator" w:id="0">
    <w:p w:rsidR="001D0907" w:rsidRDefault="001D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907" w:rsidRDefault="001D0907"/>
  </w:footnote>
  <w:footnote w:type="continuationSeparator" w:id="0">
    <w:p w:rsidR="001D0907" w:rsidRDefault="001D09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B1425"/>
    <w:multiLevelType w:val="multilevel"/>
    <w:tmpl w:val="06BE20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18"/>
    <w:rsid w:val="000152E0"/>
    <w:rsid w:val="001D0907"/>
    <w:rsid w:val="00366918"/>
    <w:rsid w:val="0092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Gudenko</dc:creator>
  <cp:lastModifiedBy>Gudenko</cp:lastModifiedBy>
  <cp:revision>1</cp:revision>
  <dcterms:created xsi:type="dcterms:W3CDTF">2017-09-22T02:55:00Z</dcterms:created>
  <dcterms:modified xsi:type="dcterms:W3CDTF">2017-09-22T03:01:00Z</dcterms:modified>
</cp:coreProperties>
</file>