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04" w:rsidRPr="003F7CDD" w:rsidRDefault="005F796F">
      <w:pPr>
        <w:pStyle w:val="20"/>
        <w:framePr w:w="9486" w:h="1520" w:hRule="exact" w:wrap="none" w:vAnchor="page" w:hAnchor="page" w:x="1171" w:y="1278"/>
        <w:shd w:val="clear" w:color="auto" w:fill="auto"/>
        <w:ind w:left="400"/>
        <w:rPr>
          <w:sz w:val="24"/>
          <w:szCs w:val="24"/>
        </w:rPr>
      </w:pPr>
      <w:r w:rsidRPr="003F7CDD">
        <w:rPr>
          <w:sz w:val="24"/>
          <w:szCs w:val="24"/>
        </w:rPr>
        <w:t>АДМИНИСТРАЦИЯ</w:t>
      </w:r>
      <w:r w:rsidRPr="003F7CDD">
        <w:rPr>
          <w:sz w:val="24"/>
          <w:szCs w:val="24"/>
        </w:rPr>
        <w:br/>
        <w:t>БАРЫШЕВСКОГО СЕЛЬСОВЕТА</w:t>
      </w:r>
      <w:r w:rsidRPr="003F7CDD">
        <w:rPr>
          <w:sz w:val="24"/>
          <w:szCs w:val="24"/>
        </w:rPr>
        <w:br/>
        <w:t>НОВОСИБИРСКОГО РАЙОНА</w:t>
      </w:r>
      <w:r w:rsidRPr="003F7CDD">
        <w:rPr>
          <w:sz w:val="24"/>
          <w:szCs w:val="24"/>
        </w:rPr>
        <w:br/>
        <w:t>НОВОСИБИРСКОЙ ОБЛАСТИ</w:t>
      </w:r>
    </w:p>
    <w:p w:rsidR="00A91404" w:rsidRPr="003F7CDD" w:rsidRDefault="005F796F">
      <w:pPr>
        <w:pStyle w:val="20"/>
        <w:framePr w:wrap="none" w:vAnchor="page" w:hAnchor="page" w:x="1182" w:y="3939"/>
        <w:shd w:val="clear" w:color="auto" w:fill="auto"/>
        <w:spacing w:line="260" w:lineRule="exact"/>
        <w:jc w:val="left"/>
        <w:rPr>
          <w:sz w:val="24"/>
          <w:szCs w:val="24"/>
        </w:rPr>
      </w:pPr>
      <w:r w:rsidRPr="003F7CDD">
        <w:rPr>
          <w:sz w:val="24"/>
          <w:szCs w:val="24"/>
        </w:rPr>
        <w:t>15.03.2018г.</w:t>
      </w:r>
    </w:p>
    <w:p w:rsidR="00A91404" w:rsidRPr="003F7CDD" w:rsidRDefault="005F796F" w:rsidP="003F7CDD">
      <w:pPr>
        <w:pStyle w:val="10"/>
        <w:framePr w:w="3042" w:h="938" w:hRule="exact" w:wrap="none" w:vAnchor="page" w:hAnchor="page" w:x="4220" w:y="3328"/>
        <w:shd w:val="clear" w:color="auto" w:fill="auto"/>
        <w:spacing w:after="279" w:line="300" w:lineRule="exact"/>
        <w:jc w:val="center"/>
        <w:rPr>
          <w:sz w:val="24"/>
          <w:szCs w:val="24"/>
        </w:rPr>
      </w:pPr>
      <w:bookmarkStart w:id="0" w:name="bookmark0"/>
      <w:r w:rsidRPr="003F7CDD">
        <w:rPr>
          <w:sz w:val="24"/>
          <w:szCs w:val="24"/>
        </w:rPr>
        <w:t>ПОСТАНОВЛЕНИЕ</w:t>
      </w:r>
      <w:bookmarkEnd w:id="0"/>
    </w:p>
    <w:p w:rsidR="00A91404" w:rsidRPr="003F7CDD" w:rsidRDefault="005F796F">
      <w:pPr>
        <w:pStyle w:val="20"/>
        <w:framePr w:w="3042" w:h="938" w:hRule="exact" w:wrap="none" w:vAnchor="page" w:hAnchor="page" w:x="4220" w:y="3328"/>
        <w:shd w:val="clear" w:color="auto" w:fill="auto"/>
        <w:spacing w:line="260" w:lineRule="exact"/>
        <w:ind w:right="40"/>
        <w:rPr>
          <w:sz w:val="24"/>
          <w:szCs w:val="24"/>
        </w:rPr>
      </w:pPr>
      <w:r w:rsidRPr="003F7CDD">
        <w:rPr>
          <w:sz w:val="24"/>
          <w:szCs w:val="24"/>
        </w:rPr>
        <w:t>с. Барышево</w:t>
      </w:r>
    </w:p>
    <w:p w:rsidR="00A91404" w:rsidRPr="003F7CDD" w:rsidRDefault="005F796F">
      <w:pPr>
        <w:pStyle w:val="30"/>
        <w:framePr w:wrap="none" w:vAnchor="page" w:hAnchor="page" w:x="9419" w:y="3942"/>
        <w:shd w:val="clear" w:color="auto" w:fill="auto"/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3F7CDD">
        <w:rPr>
          <w:rFonts w:ascii="Times New Roman" w:hAnsi="Times New Roman" w:cs="Times New Roman"/>
          <w:sz w:val="24"/>
          <w:szCs w:val="24"/>
        </w:rPr>
        <w:t>№110</w:t>
      </w:r>
    </w:p>
    <w:p w:rsidR="00A91404" w:rsidRPr="003F7CDD" w:rsidRDefault="005F796F" w:rsidP="003F7CDD">
      <w:pPr>
        <w:pStyle w:val="40"/>
        <w:framePr w:w="9486" w:h="1412" w:hRule="exact" w:wrap="none" w:vAnchor="page" w:hAnchor="page" w:x="1171" w:y="4456"/>
        <w:shd w:val="clear" w:color="auto" w:fill="auto"/>
        <w:spacing w:after="0" w:line="240" w:lineRule="auto"/>
        <w:ind w:right="5160"/>
        <w:rPr>
          <w:sz w:val="24"/>
          <w:szCs w:val="24"/>
        </w:rPr>
      </w:pPr>
      <w:r w:rsidRPr="003F7CDD">
        <w:rPr>
          <w:sz w:val="24"/>
          <w:szCs w:val="24"/>
        </w:rPr>
        <w:t>Об определении форм участия граждан в обеспечении первичных мер пожарной безопасности в границах Барышевского сельсовета Новосибирского района Новосибирской области</w:t>
      </w:r>
    </w:p>
    <w:p w:rsidR="00A91404" w:rsidRPr="003F7CDD" w:rsidRDefault="00A91404" w:rsidP="003F7CDD">
      <w:pPr>
        <w:pStyle w:val="20"/>
        <w:framePr w:w="9486" w:h="327" w:hRule="exact" w:wrap="none" w:vAnchor="page" w:hAnchor="page" w:x="1171" w:y="6174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A91404" w:rsidRDefault="003F7CDD" w:rsidP="003F7CDD">
      <w:pPr>
        <w:pStyle w:val="20"/>
        <w:framePr w:w="9486" w:h="6907" w:hRule="exact" w:wrap="none" w:vAnchor="page" w:hAnchor="page" w:x="1171" w:y="6453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3F7CDD">
        <w:rPr>
          <w:sz w:val="24"/>
          <w:szCs w:val="24"/>
        </w:rPr>
        <w:t>В соответствии с федеральными законами от 21.12.1994 № 69-ФЗ</w:t>
      </w:r>
      <w:r w:rsidR="005F796F" w:rsidRPr="003F7CDD">
        <w:rPr>
          <w:sz w:val="24"/>
          <w:szCs w:val="24"/>
        </w:rPr>
        <w:t>«О пожарной безопасности», от 06.10.2003 № 131-ФЗ «Об общих принципах организации местного самоуправления в Российской Федерации», руководствуясь Уставом Барышевского сельсовета, администрация Барышевского сельсовета Новосибирского района Новосибирской области,</w:t>
      </w:r>
    </w:p>
    <w:p w:rsidR="003F7CDD" w:rsidRPr="003F7CDD" w:rsidRDefault="003F7CDD" w:rsidP="003F7CDD">
      <w:pPr>
        <w:pStyle w:val="20"/>
        <w:framePr w:w="9486" w:h="6907" w:hRule="exact" w:wrap="none" w:vAnchor="page" w:hAnchor="page" w:x="1171" w:y="6453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</w:p>
    <w:p w:rsidR="00A91404" w:rsidRPr="00205EAE" w:rsidRDefault="005F796F" w:rsidP="003F7CDD">
      <w:pPr>
        <w:pStyle w:val="20"/>
        <w:framePr w:w="9486" w:h="6907" w:hRule="exact" w:wrap="none" w:vAnchor="page" w:hAnchor="page" w:x="1171" w:y="6453"/>
        <w:shd w:val="clear" w:color="auto" w:fill="auto"/>
        <w:spacing w:after="174" w:line="260" w:lineRule="exact"/>
        <w:jc w:val="both"/>
        <w:rPr>
          <w:b/>
          <w:sz w:val="24"/>
          <w:szCs w:val="24"/>
        </w:rPr>
      </w:pPr>
      <w:r w:rsidRPr="00205EAE">
        <w:rPr>
          <w:b/>
          <w:sz w:val="24"/>
          <w:szCs w:val="24"/>
        </w:rPr>
        <w:t>ПОСТАНОВЛЯЕТ:</w:t>
      </w:r>
    </w:p>
    <w:p w:rsidR="00A91404" w:rsidRPr="003F7CDD" w:rsidRDefault="005F796F">
      <w:pPr>
        <w:pStyle w:val="20"/>
        <w:framePr w:w="9486" w:h="6907" w:hRule="exact" w:wrap="none" w:vAnchor="page" w:hAnchor="page" w:x="1171" w:y="6453"/>
        <w:numPr>
          <w:ilvl w:val="0"/>
          <w:numId w:val="1"/>
        </w:numPr>
        <w:shd w:val="clear" w:color="auto" w:fill="auto"/>
        <w:tabs>
          <w:tab w:val="left" w:pos="664"/>
        </w:tabs>
        <w:spacing w:line="367" w:lineRule="exact"/>
        <w:jc w:val="both"/>
        <w:rPr>
          <w:sz w:val="24"/>
          <w:szCs w:val="24"/>
        </w:rPr>
      </w:pPr>
      <w:r w:rsidRPr="003F7CDD">
        <w:rPr>
          <w:sz w:val="24"/>
          <w:szCs w:val="24"/>
        </w:rPr>
        <w:t>Отнести участие граждан в обеспечении первичных мер пожарной безопасности к социально значимым работам.</w:t>
      </w:r>
    </w:p>
    <w:p w:rsidR="00A91404" w:rsidRPr="003F7CDD" w:rsidRDefault="005F796F">
      <w:pPr>
        <w:pStyle w:val="20"/>
        <w:framePr w:w="9486" w:h="6907" w:hRule="exact" w:wrap="none" w:vAnchor="page" w:hAnchor="page" w:x="1171" w:y="6453"/>
        <w:numPr>
          <w:ilvl w:val="0"/>
          <w:numId w:val="1"/>
        </w:numPr>
        <w:shd w:val="clear" w:color="auto" w:fill="auto"/>
        <w:tabs>
          <w:tab w:val="left" w:pos="664"/>
        </w:tabs>
        <w:spacing w:line="367" w:lineRule="exact"/>
        <w:jc w:val="left"/>
        <w:rPr>
          <w:sz w:val="24"/>
          <w:szCs w:val="24"/>
        </w:rPr>
      </w:pPr>
      <w:r w:rsidRPr="003F7CDD">
        <w:rPr>
          <w:sz w:val="24"/>
          <w:szCs w:val="24"/>
        </w:rPr>
        <w:t>Утвердить прилагаемый Перечень социально значимых работ при участии граждан в обеспечении первичных мер пожарной безопасности на территории Барышевского сельсовета, Новосибирского района, Новосибирской области (Приложение 1).</w:t>
      </w:r>
    </w:p>
    <w:p w:rsidR="00A91404" w:rsidRPr="003F7CDD" w:rsidRDefault="005F796F" w:rsidP="003F7CDD">
      <w:pPr>
        <w:pStyle w:val="20"/>
        <w:framePr w:w="9486" w:h="6907" w:hRule="exact" w:wrap="none" w:vAnchor="page" w:hAnchor="page" w:x="1171" w:y="6453"/>
        <w:numPr>
          <w:ilvl w:val="0"/>
          <w:numId w:val="1"/>
        </w:numPr>
        <w:shd w:val="clear" w:color="auto" w:fill="auto"/>
        <w:tabs>
          <w:tab w:val="left" w:pos="0"/>
        </w:tabs>
        <w:spacing w:line="367" w:lineRule="exact"/>
        <w:jc w:val="both"/>
        <w:rPr>
          <w:sz w:val="24"/>
          <w:szCs w:val="24"/>
        </w:rPr>
      </w:pPr>
      <w:r w:rsidRPr="003F7CDD">
        <w:rPr>
          <w:sz w:val="24"/>
          <w:szCs w:val="24"/>
        </w:rPr>
        <w:t>Опубликовать настоящее постановление в печатном издании «Моё село» и на официальном интернет сайте администрации Барышевского сельсовета Новосибирского района Новосибирской области.</w:t>
      </w:r>
    </w:p>
    <w:p w:rsidR="00A91404" w:rsidRPr="003F7CDD" w:rsidRDefault="005F796F" w:rsidP="003F7CDD">
      <w:pPr>
        <w:pStyle w:val="20"/>
        <w:framePr w:w="9486" w:h="6907" w:hRule="exact" w:wrap="none" w:vAnchor="page" w:hAnchor="page" w:x="1171" w:y="6453"/>
        <w:numPr>
          <w:ilvl w:val="0"/>
          <w:numId w:val="1"/>
        </w:numPr>
        <w:shd w:val="clear" w:color="auto" w:fill="auto"/>
        <w:tabs>
          <w:tab w:val="left" w:pos="908"/>
        </w:tabs>
        <w:spacing w:line="367" w:lineRule="exact"/>
        <w:jc w:val="both"/>
        <w:rPr>
          <w:sz w:val="24"/>
          <w:szCs w:val="24"/>
        </w:rPr>
      </w:pPr>
      <w:r w:rsidRPr="003F7CDD">
        <w:rPr>
          <w:sz w:val="24"/>
          <w:szCs w:val="24"/>
        </w:rPr>
        <w:t>Контроль за исполнением постановления возложить на начальника отдела ЖКХ, ГО ЧС и ПБ администрации Барышевского сельсовета, Новосибирского района, Новосибирской области К.А. Сорокина.</w:t>
      </w:r>
    </w:p>
    <w:p w:rsidR="00A91404" w:rsidRPr="003F7CDD" w:rsidRDefault="005F796F">
      <w:pPr>
        <w:pStyle w:val="20"/>
        <w:framePr w:wrap="none" w:vAnchor="page" w:hAnchor="page" w:x="1488" w:y="14079"/>
        <w:shd w:val="clear" w:color="auto" w:fill="auto"/>
        <w:spacing w:line="260" w:lineRule="exact"/>
        <w:jc w:val="left"/>
        <w:rPr>
          <w:sz w:val="24"/>
          <w:szCs w:val="24"/>
        </w:rPr>
      </w:pPr>
      <w:r w:rsidRPr="003F7CDD">
        <w:rPr>
          <w:sz w:val="24"/>
          <w:szCs w:val="24"/>
        </w:rPr>
        <w:t>И.о. главы Барышевского сельсовета</w:t>
      </w:r>
    </w:p>
    <w:p w:rsidR="00A91404" w:rsidRPr="003F7CDD" w:rsidRDefault="00A91404">
      <w:pPr>
        <w:framePr w:wrap="none" w:vAnchor="page" w:hAnchor="page" w:x="6398" w:y="13946"/>
        <w:rPr>
          <w:rFonts w:ascii="Times New Roman" w:hAnsi="Times New Roman" w:cs="Times New Roman"/>
        </w:rPr>
      </w:pPr>
    </w:p>
    <w:p w:rsidR="00A91404" w:rsidRPr="003F7CDD" w:rsidRDefault="005F796F">
      <w:pPr>
        <w:pStyle w:val="20"/>
        <w:framePr w:wrap="none" w:vAnchor="page" w:hAnchor="page" w:x="8609" w:y="14148"/>
        <w:shd w:val="clear" w:color="auto" w:fill="auto"/>
        <w:spacing w:line="260" w:lineRule="exact"/>
        <w:jc w:val="left"/>
        <w:rPr>
          <w:sz w:val="24"/>
          <w:szCs w:val="24"/>
        </w:rPr>
      </w:pPr>
      <w:r w:rsidRPr="003F7CDD">
        <w:rPr>
          <w:sz w:val="24"/>
          <w:szCs w:val="24"/>
        </w:rPr>
        <w:t>Е.В. Забабурина</w:t>
      </w:r>
    </w:p>
    <w:p w:rsidR="00A91404" w:rsidRPr="003F7CDD" w:rsidRDefault="005F796F">
      <w:pPr>
        <w:pStyle w:val="50"/>
        <w:framePr w:w="9486" w:h="453" w:hRule="exact" w:wrap="none" w:vAnchor="page" w:hAnchor="page" w:x="1171" w:y="14835"/>
        <w:shd w:val="clear" w:color="auto" w:fill="auto"/>
        <w:spacing w:after="33" w:line="160" w:lineRule="exact"/>
        <w:ind w:left="300"/>
        <w:rPr>
          <w:rFonts w:ascii="Times New Roman" w:hAnsi="Times New Roman" w:cs="Times New Roman"/>
          <w:sz w:val="20"/>
          <w:szCs w:val="20"/>
        </w:rPr>
      </w:pPr>
      <w:r w:rsidRPr="003F7CDD">
        <w:rPr>
          <w:rFonts w:ascii="Times New Roman" w:hAnsi="Times New Roman" w:cs="Times New Roman"/>
          <w:sz w:val="20"/>
          <w:szCs w:val="20"/>
        </w:rPr>
        <w:t>Разенков</w:t>
      </w:r>
    </w:p>
    <w:p w:rsidR="00A91404" w:rsidRPr="003F7CDD" w:rsidRDefault="005F796F">
      <w:pPr>
        <w:pStyle w:val="60"/>
        <w:framePr w:w="9486" w:h="453" w:hRule="exact" w:wrap="none" w:vAnchor="page" w:hAnchor="page" w:x="1171" w:y="14835"/>
        <w:shd w:val="clear" w:color="auto" w:fill="auto"/>
        <w:spacing w:before="0" w:line="160" w:lineRule="exact"/>
        <w:ind w:left="300"/>
        <w:rPr>
          <w:sz w:val="20"/>
          <w:szCs w:val="20"/>
        </w:rPr>
      </w:pPr>
      <w:r w:rsidRPr="003F7CDD">
        <w:rPr>
          <w:sz w:val="20"/>
          <w:szCs w:val="20"/>
        </w:rPr>
        <w:t>2937-430</w:t>
      </w:r>
    </w:p>
    <w:p w:rsidR="00A91404" w:rsidRPr="003F7CDD" w:rsidRDefault="00A91404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A91404" w:rsidRPr="003F7CDD" w:rsidSect="00C318D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F2E" w:rsidRDefault="00372F2E">
      <w:r>
        <w:separator/>
      </w:r>
    </w:p>
  </w:endnote>
  <w:endnote w:type="continuationSeparator" w:id="1">
    <w:p w:rsidR="00372F2E" w:rsidRDefault="00372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F2E" w:rsidRDefault="00372F2E"/>
  </w:footnote>
  <w:footnote w:type="continuationSeparator" w:id="1">
    <w:p w:rsidR="00372F2E" w:rsidRDefault="00372F2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834EB"/>
    <w:multiLevelType w:val="multilevel"/>
    <w:tmpl w:val="B008BE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91404"/>
    <w:rsid w:val="00205EAE"/>
    <w:rsid w:val="00372F2E"/>
    <w:rsid w:val="003F7CDD"/>
    <w:rsid w:val="00456C13"/>
    <w:rsid w:val="00470043"/>
    <w:rsid w:val="005F796F"/>
    <w:rsid w:val="006B51D8"/>
    <w:rsid w:val="00A91404"/>
    <w:rsid w:val="00C318DC"/>
    <w:rsid w:val="00E94195"/>
    <w:rsid w:val="00FB5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18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18D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318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C318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C318D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C318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C318DC"/>
    <w:rPr>
      <w:rFonts w:ascii="Corbel" w:eastAsia="Corbel" w:hAnsi="Corbel" w:cs="Corbe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sid w:val="00C318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rsid w:val="00C318DC"/>
    <w:pPr>
      <w:shd w:val="clear" w:color="auto" w:fill="FFFFFF"/>
      <w:spacing w:line="36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C318DC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C318DC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30"/>
      <w:sz w:val="26"/>
      <w:szCs w:val="26"/>
    </w:rPr>
  </w:style>
  <w:style w:type="paragraph" w:customStyle="1" w:styleId="40">
    <w:name w:val="Основной текст (4)"/>
    <w:basedOn w:val="a"/>
    <w:link w:val="4"/>
    <w:rsid w:val="00C318DC"/>
    <w:pPr>
      <w:shd w:val="clear" w:color="auto" w:fill="FFFFFF"/>
      <w:spacing w:after="300" w:line="27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C318DC"/>
    <w:pPr>
      <w:shd w:val="clear" w:color="auto" w:fill="FFFFFF"/>
      <w:spacing w:after="60" w:line="0" w:lineRule="atLeast"/>
    </w:pPr>
    <w:rPr>
      <w:rFonts w:ascii="Corbel" w:eastAsia="Corbel" w:hAnsi="Corbel" w:cs="Corbel"/>
      <w:sz w:val="16"/>
      <w:szCs w:val="16"/>
    </w:rPr>
  </w:style>
  <w:style w:type="paragraph" w:customStyle="1" w:styleId="60">
    <w:name w:val="Основной текст (6)"/>
    <w:basedOn w:val="a"/>
    <w:link w:val="6"/>
    <w:rsid w:val="00C318DC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56C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C1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Corbel" w:eastAsia="Corbel" w:hAnsi="Corbel" w:cs="Corbe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30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27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</w:pPr>
    <w:rPr>
      <w:rFonts w:ascii="Corbel" w:eastAsia="Corbel" w:hAnsi="Corbel" w:cs="Corbel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56C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C1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usr</cp:lastModifiedBy>
  <cp:revision>2</cp:revision>
  <dcterms:created xsi:type="dcterms:W3CDTF">2018-10-22T08:25:00Z</dcterms:created>
  <dcterms:modified xsi:type="dcterms:W3CDTF">2018-10-22T08:25:00Z</dcterms:modified>
</cp:coreProperties>
</file>