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7" w:rsidRPr="00F10920" w:rsidRDefault="00017B97" w:rsidP="00017B9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0920">
        <w:rPr>
          <w:rFonts w:eastAsia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333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10920">
        <w:rPr>
          <w:rFonts w:eastAsia="Times New Roman"/>
          <w:b/>
          <w:sz w:val="28"/>
          <w:szCs w:val="28"/>
          <w:lang w:eastAsia="ru-RU"/>
        </w:rPr>
        <w:t>АДМИНИСТАЦИЯ</w:t>
      </w: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10920">
        <w:rPr>
          <w:rFonts w:eastAsia="Times New Roman"/>
          <w:b/>
          <w:sz w:val="28"/>
          <w:szCs w:val="28"/>
          <w:lang w:eastAsia="ru-RU"/>
        </w:rPr>
        <w:t>БАРЫШЕВСКОГО СЕЛЬСОВЕТА</w:t>
      </w: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10920">
        <w:rPr>
          <w:rFonts w:eastAsia="Times New Roman"/>
          <w:b/>
          <w:sz w:val="28"/>
          <w:szCs w:val="28"/>
          <w:lang w:eastAsia="ru-RU"/>
        </w:rPr>
        <w:t>НОВОСИБИРСКОГО РАЙОНА</w:t>
      </w: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10920">
        <w:rPr>
          <w:rFonts w:eastAsia="Times New Roman"/>
          <w:b/>
          <w:sz w:val="28"/>
          <w:szCs w:val="28"/>
          <w:lang w:eastAsia="ru-RU"/>
        </w:rPr>
        <w:t>НОВОСИБИРСКОЙ ОБЛАСТИ</w:t>
      </w: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17B97" w:rsidRPr="00F10920" w:rsidRDefault="00017B97" w:rsidP="00017B9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10920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017B97" w:rsidRPr="004E43A7" w:rsidRDefault="00017B97" w:rsidP="00017B97">
      <w:pPr>
        <w:rPr>
          <w:rFonts w:eastAsia="Times New Roman"/>
          <w:b/>
          <w:sz w:val="28"/>
          <w:szCs w:val="28"/>
          <w:lang w:eastAsia="ru-RU"/>
        </w:rPr>
      </w:pPr>
    </w:p>
    <w:p w:rsidR="00017B97" w:rsidRPr="004E43A7" w:rsidRDefault="00F10920" w:rsidP="00F10920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02.09.</w:t>
      </w:r>
      <w:r w:rsidR="008C3020">
        <w:rPr>
          <w:rFonts w:eastAsia="Times New Roman"/>
          <w:sz w:val="28"/>
          <w:szCs w:val="28"/>
          <w:lang w:eastAsia="ru-RU"/>
        </w:rPr>
        <w:t>2020 г.</w:t>
      </w:r>
      <w:r w:rsidR="00017B97" w:rsidRPr="004E43A7">
        <w:rPr>
          <w:rFonts w:eastAsia="Times New Roman"/>
          <w:sz w:val="28"/>
          <w:szCs w:val="28"/>
          <w:lang w:eastAsia="ru-RU"/>
        </w:rPr>
        <w:t xml:space="preserve"> </w:t>
      </w:r>
      <w:r w:rsidR="00524D14"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017B97" w:rsidRPr="004E43A7">
        <w:rPr>
          <w:rFonts w:eastAsia="Times New Roman"/>
          <w:sz w:val="28"/>
          <w:szCs w:val="28"/>
          <w:lang w:eastAsia="ru-RU"/>
        </w:rPr>
        <w:t xml:space="preserve"> с. </w:t>
      </w:r>
      <w:proofErr w:type="spellStart"/>
      <w:r w:rsidR="00017B97" w:rsidRPr="004E43A7">
        <w:rPr>
          <w:rFonts w:eastAsia="Times New Roman"/>
          <w:sz w:val="28"/>
          <w:szCs w:val="28"/>
          <w:lang w:eastAsia="ru-RU"/>
        </w:rPr>
        <w:t>Барышево</w:t>
      </w:r>
      <w:proofErr w:type="spellEnd"/>
      <w:r w:rsidR="00017B97" w:rsidRPr="004E43A7">
        <w:rPr>
          <w:rFonts w:eastAsia="Times New Roman"/>
          <w:sz w:val="28"/>
          <w:szCs w:val="28"/>
          <w:lang w:eastAsia="ru-RU"/>
        </w:rPr>
        <w:t xml:space="preserve"> </w:t>
      </w:r>
      <w:r w:rsidR="00524D14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017B97" w:rsidRPr="004E43A7"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lang w:eastAsia="ru-RU"/>
        </w:rPr>
        <w:t>216</w:t>
      </w:r>
    </w:p>
    <w:p w:rsidR="00017B97" w:rsidRPr="00F5159A" w:rsidRDefault="00017B97" w:rsidP="00017B97">
      <w:pPr>
        <w:jc w:val="center"/>
        <w:rPr>
          <w:sz w:val="28"/>
        </w:rPr>
      </w:pPr>
    </w:p>
    <w:p w:rsidR="00017B97" w:rsidRDefault="00017B97" w:rsidP="00017B97">
      <w:pPr>
        <w:rPr>
          <w:sz w:val="28"/>
        </w:rPr>
      </w:pPr>
      <w:r w:rsidRPr="00017B97">
        <w:rPr>
          <w:sz w:val="28"/>
        </w:rPr>
        <w:t>Обутвержд</w:t>
      </w:r>
      <w:r>
        <w:rPr>
          <w:sz w:val="28"/>
        </w:rPr>
        <w:t xml:space="preserve">ении Порядка установления </w:t>
      </w:r>
      <w:r w:rsidRPr="00017B97">
        <w:rPr>
          <w:sz w:val="28"/>
        </w:rPr>
        <w:t>и</w:t>
      </w:r>
      <w:r>
        <w:rPr>
          <w:sz w:val="28"/>
        </w:rPr>
        <w:t xml:space="preserve"> использования </w:t>
      </w:r>
      <w:r w:rsidRPr="00017B97">
        <w:rPr>
          <w:sz w:val="28"/>
        </w:rPr>
        <w:t>полос отвода автомобильных</w:t>
      </w:r>
      <w:r>
        <w:rPr>
          <w:sz w:val="28"/>
        </w:rPr>
        <w:t xml:space="preserve"> дорог </w:t>
      </w:r>
      <w:r w:rsidRPr="00017B97">
        <w:rPr>
          <w:sz w:val="28"/>
        </w:rPr>
        <w:t xml:space="preserve">местного значения </w:t>
      </w:r>
      <w:r w:rsidRPr="00F5159A">
        <w:rPr>
          <w:sz w:val="28"/>
        </w:rPr>
        <w:t>Барышевского сельсовета Новосибирского района Новосибирской области.</w:t>
      </w:r>
    </w:p>
    <w:p w:rsidR="008C3020" w:rsidRPr="00226C95" w:rsidRDefault="008C3020" w:rsidP="00017B97">
      <w:pPr>
        <w:rPr>
          <w:rFonts w:cs="Times New Roman"/>
          <w:sz w:val="28"/>
          <w:szCs w:val="28"/>
        </w:rPr>
      </w:pPr>
    </w:p>
    <w:p w:rsidR="00017B97" w:rsidRPr="00017B97" w:rsidRDefault="00017B97" w:rsidP="00017B97">
      <w:pPr>
        <w:rPr>
          <w:sz w:val="32"/>
        </w:rPr>
      </w:pPr>
      <w:r w:rsidRPr="00017B97">
        <w:rPr>
          <w:sz w:val="28"/>
        </w:rPr>
        <w:t xml:space="preserve">В соответствии со статьей 25 </w:t>
      </w:r>
      <w:r>
        <w:rPr>
          <w:sz w:val="28"/>
        </w:rPr>
        <w:t xml:space="preserve">Федерального </w:t>
      </w:r>
      <w:r w:rsidRPr="00017B97">
        <w:rPr>
          <w:sz w:val="28"/>
        </w:rPr>
        <w:t>закона</w:t>
      </w:r>
      <w:r>
        <w:rPr>
          <w:sz w:val="28"/>
        </w:rPr>
        <w:t xml:space="preserve"> от 8ноября 2007 </w:t>
      </w:r>
      <w:r w:rsidRPr="00017B97">
        <w:rPr>
          <w:sz w:val="28"/>
        </w:rPr>
        <w:t xml:space="preserve">года № 257-ФЗ «Об автомобильных дорогах и о дорожной деятельности в Российской Федерации и о </w:t>
      </w:r>
      <w:r w:rsidR="00F10920">
        <w:rPr>
          <w:sz w:val="28"/>
        </w:rPr>
        <w:t xml:space="preserve">внесении изменений в отдельные </w:t>
      </w:r>
      <w:r w:rsidRPr="00017B97">
        <w:rPr>
          <w:sz w:val="28"/>
        </w:rPr>
        <w:t>зак</w:t>
      </w:r>
      <w:r>
        <w:rPr>
          <w:sz w:val="28"/>
        </w:rPr>
        <w:t xml:space="preserve">онодательные акты Российской </w:t>
      </w:r>
      <w:r w:rsidR="00F10920">
        <w:rPr>
          <w:sz w:val="28"/>
        </w:rPr>
        <w:t>Федерации», администрация Барышевского сельсовета Новосибирского района Новосибирской области</w:t>
      </w:r>
    </w:p>
    <w:p w:rsidR="00017B97" w:rsidRPr="004E43A7" w:rsidRDefault="00017B97" w:rsidP="00F10920">
      <w:pPr>
        <w:ind w:firstLine="0"/>
        <w:rPr>
          <w:rFonts w:eastAsia="Times New Roman"/>
          <w:sz w:val="28"/>
          <w:szCs w:val="28"/>
          <w:lang w:eastAsia="ru-RU"/>
        </w:rPr>
      </w:pPr>
      <w:r w:rsidRPr="004E43A7">
        <w:rPr>
          <w:rFonts w:eastAsia="Times New Roman"/>
          <w:sz w:val="28"/>
          <w:szCs w:val="28"/>
          <w:lang w:eastAsia="ru-RU"/>
        </w:rPr>
        <w:t>ПОСТАНОВЛЯ</w:t>
      </w:r>
      <w:r w:rsidR="00F10920">
        <w:rPr>
          <w:rFonts w:eastAsia="Times New Roman"/>
          <w:sz w:val="28"/>
          <w:szCs w:val="28"/>
          <w:lang w:eastAsia="ru-RU"/>
        </w:rPr>
        <w:t>ЕТ</w:t>
      </w:r>
      <w:r w:rsidRPr="004E43A7">
        <w:rPr>
          <w:rFonts w:eastAsia="Times New Roman"/>
          <w:sz w:val="28"/>
          <w:szCs w:val="28"/>
          <w:lang w:eastAsia="ru-RU"/>
        </w:rPr>
        <w:t>:</w:t>
      </w:r>
    </w:p>
    <w:p w:rsidR="00017B97" w:rsidRPr="004E43A7" w:rsidRDefault="00017B97" w:rsidP="00017B97">
      <w:pPr>
        <w:numPr>
          <w:ilvl w:val="0"/>
          <w:numId w:val="1"/>
        </w:numPr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017B97">
        <w:rPr>
          <w:sz w:val="28"/>
        </w:rPr>
        <w:t>Утвердить Порядок установления и использования полос отвода автомобильных дорог местного значения Барышевского сельсовета Новосибирского района Новосибирской области</w:t>
      </w:r>
      <w:r w:rsidR="00F10920">
        <w:rPr>
          <w:sz w:val="28"/>
        </w:rPr>
        <w:t>,</w:t>
      </w:r>
      <w:r>
        <w:rPr>
          <w:sz w:val="28"/>
          <w:szCs w:val="28"/>
        </w:rPr>
        <w:t>согласно приложению.</w:t>
      </w:r>
    </w:p>
    <w:p w:rsidR="00017B97" w:rsidRPr="004E43A7" w:rsidRDefault="00017B97" w:rsidP="00017B97">
      <w:pPr>
        <w:numPr>
          <w:ilvl w:val="0"/>
          <w:numId w:val="1"/>
        </w:numPr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4E43A7">
        <w:rPr>
          <w:rFonts w:eastAsia="Times New Roman"/>
          <w:sz w:val="28"/>
          <w:szCs w:val="28"/>
          <w:lang w:eastAsia="ru-RU"/>
        </w:rPr>
        <w:t xml:space="preserve">Настоящее постановление опубликовать в газете Барышевского сельсовета «Мое село. Газета Барышевского сельсовета» и разместить на официальном сайте Барышевского сельсовета </w:t>
      </w:r>
      <w:hyperlink r:id="rId6" w:history="1">
        <w:r w:rsidR="00524D14" w:rsidRPr="00E457D9">
          <w:rPr>
            <w:rStyle w:val="a7"/>
            <w:rFonts w:eastAsia="Times New Roman"/>
            <w:sz w:val="28"/>
            <w:szCs w:val="28"/>
            <w:lang w:val="en-US" w:eastAsia="ru-RU"/>
          </w:rPr>
          <w:t>www</w:t>
        </w:r>
        <w:r w:rsidR="00524D14" w:rsidRPr="00E457D9">
          <w:rPr>
            <w:rStyle w:val="a7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524D14" w:rsidRPr="00E457D9">
          <w:rPr>
            <w:rStyle w:val="a7"/>
            <w:rFonts w:eastAsia="Times New Roman"/>
            <w:sz w:val="28"/>
            <w:szCs w:val="28"/>
            <w:lang w:val="en-US" w:eastAsia="ru-RU"/>
          </w:rPr>
          <w:t>baryshevo</w:t>
        </w:r>
        <w:proofErr w:type="spellEnd"/>
        <w:r w:rsidR="00524D14" w:rsidRPr="00E457D9">
          <w:rPr>
            <w:rStyle w:val="a7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524D14" w:rsidRPr="00E457D9">
          <w:rPr>
            <w:rStyle w:val="a7"/>
            <w:rFonts w:eastAsia="Times New Roman"/>
            <w:sz w:val="28"/>
            <w:szCs w:val="28"/>
            <w:lang w:val="en-US" w:eastAsia="ru-RU"/>
          </w:rPr>
          <w:t>nso</w:t>
        </w:r>
        <w:proofErr w:type="spellEnd"/>
        <w:r w:rsidR="00524D14" w:rsidRPr="00E457D9">
          <w:rPr>
            <w:rStyle w:val="a7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="00524D14" w:rsidRPr="00E457D9">
          <w:rPr>
            <w:rStyle w:val="a7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24D14">
        <w:rPr>
          <w:rFonts w:eastAsia="Times New Roman"/>
          <w:sz w:val="28"/>
          <w:szCs w:val="28"/>
          <w:lang w:eastAsia="ru-RU"/>
        </w:rPr>
        <w:t xml:space="preserve"> </w:t>
      </w:r>
    </w:p>
    <w:p w:rsidR="00017B97" w:rsidRPr="004E43A7" w:rsidRDefault="00017B97" w:rsidP="00017B9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proofErr w:type="gramStart"/>
      <w:r w:rsidRPr="004E43A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4E43A7">
        <w:rPr>
          <w:rFonts w:eastAsia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</w:t>
      </w:r>
      <w:r w:rsidR="00326EF7">
        <w:rPr>
          <w:rFonts w:eastAsia="Times New Roman"/>
          <w:sz w:val="28"/>
          <w:szCs w:val="28"/>
          <w:lang w:eastAsia="ru-RU"/>
        </w:rPr>
        <w:t xml:space="preserve">главы </w:t>
      </w:r>
      <w:bookmarkStart w:id="0" w:name="_GoBack"/>
      <w:bookmarkEnd w:id="0"/>
      <w:r w:rsidRPr="004E43A7">
        <w:rPr>
          <w:rFonts w:eastAsia="Times New Roman"/>
          <w:sz w:val="28"/>
          <w:szCs w:val="28"/>
          <w:lang w:eastAsia="ru-RU"/>
        </w:rPr>
        <w:t xml:space="preserve">администрации Барышевского сельсовета Сорокина </w:t>
      </w:r>
      <w:r w:rsidR="00F10920">
        <w:rPr>
          <w:rFonts w:eastAsia="Times New Roman"/>
          <w:sz w:val="28"/>
          <w:szCs w:val="28"/>
          <w:lang w:eastAsia="ru-RU"/>
        </w:rPr>
        <w:t>К.А</w:t>
      </w:r>
      <w:r w:rsidRPr="004E43A7">
        <w:rPr>
          <w:rFonts w:eastAsia="Times New Roman"/>
          <w:sz w:val="28"/>
          <w:szCs w:val="28"/>
          <w:lang w:eastAsia="ru-RU"/>
        </w:rPr>
        <w:t>.</w:t>
      </w:r>
    </w:p>
    <w:p w:rsidR="00017B97" w:rsidRDefault="00017B97" w:rsidP="00017B97">
      <w:pPr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:rsidR="008C3020" w:rsidRDefault="008C3020" w:rsidP="00017B97">
      <w:pPr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:rsidR="00524D14" w:rsidRDefault="00524D14" w:rsidP="00017B97">
      <w:pPr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:rsidR="00524D14" w:rsidRPr="004E43A7" w:rsidRDefault="00524D14" w:rsidP="00017B97">
      <w:pPr>
        <w:autoSpaceDE w:val="0"/>
        <w:autoSpaceDN w:val="0"/>
        <w:adjustRightInd w:val="0"/>
        <w:contextualSpacing/>
        <w:rPr>
          <w:rFonts w:eastAsia="Times New Roman"/>
          <w:sz w:val="28"/>
          <w:szCs w:val="28"/>
          <w:lang w:eastAsia="ru-RU"/>
        </w:rPr>
      </w:pPr>
    </w:p>
    <w:p w:rsidR="00017B97" w:rsidRPr="004E43A7" w:rsidRDefault="00017B97" w:rsidP="008C3020">
      <w:pPr>
        <w:autoSpaceDE w:val="0"/>
        <w:autoSpaceDN w:val="0"/>
        <w:adjustRightInd w:val="0"/>
        <w:ind w:firstLine="0"/>
        <w:contextualSpacing/>
        <w:rPr>
          <w:rFonts w:eastAsia="Times New Roman"/>
          <w:sz w:val="28"/>
          <w:szCs w:val="28"/>
          <w:lang w:eastAsia="ru-RU"/>
        </w:rPr>
      </w:pPr>
      <w:r w:rsidRPr="004E43A7">
        <w:rPr>
          <w:rFonts w:eastAsia="Times New Roman"/>
          <w:sz w:val="28"/>
          <w:szCs w:val="28"/>
          <w:lang w:eastAsia="ru-RU"/>
        </w:rPr>
        <w:t>Глава Барышевского сельсовета А.А. Алексеев</w:t>
      </w:r>
    </w:p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F10920" w:rsidRDefault="00F10920" w:rsidP="00017B97"/>
    <w:p w:rsidR="00017B97" w:rsidRDefault="00F10920" w:rsidP="00F10920">
      <w:pPr>
        <w:ind w:firstLine="0"/>
      </w:pPr>
      <w:r>
        <w:t>Сорокин К.А.</w:t>
      </w:r>
    </w:p>
    <w:p w:rsidR="00F10920" w:rsidRDefault="00F10920" w:rsidP="00F10920">
      <w:pPr>
        <w:ind w:firstLine="0"/>
      </w:pPr>
      <w:r>
        <w:t>2 937 243</w:t>
      </w:r>
    </w:p>
    <w:p w:rsidR="00017B97" w:rsidRPr="00F10920" w:rsidRDefault="00017B97" w:rsidP="00017B97">
      <w:pPr>
        <w:pStyle w:val="a4"/>
        <w:ind w:left="1069" w:firstLine="0"/>
        <w:jc w:val="right"/>
        <w:rPr>
          <w:sz w:val="28"/>
          <w:szCs w:val="28"/>
        </w:rPr>
      </w:pPr>
      <w:r w:rsidRPr="00F10920">
        <w:rPr>
          <w:sz w:val="28"/>
          <w:szCs w:val="28"/>
        </w:rPr>
        <w:lastRenderedPageBreak/>
        <w:t xml:space="preserve">Приложение </w:t>
      </w:r>
    </w:p>
    <w:p w:rsidR="00F10920" w:rsidRDefault="00017B97" w:rsidP="00F10920">
      <w:pPr>
        <w:pStyle w:val="a4"/>
        <w:ind w:left="1069" w:firstLine="0"/>
        <w:jc w:val="right"/>
        <w:rPr>
          <w:sz w:val="28"/>
        </w:rPr>
      </w:pPr>
      <w:r w:rsidRPr="00F10920">
        <w:rPr>
          <w:sz w:val="28"/>
          <w:szCs w:val="28"/>
        </w:rPr>
        <w:t xml:space="preserve">к </w:t>
      </w:r>
      <w:r w:rsidR="00F10920">
        <w:rPr>
          <w:sz w:val="28"/>
          <w:szCs w:val="28"/>
        </w:rPr>
        <w:t>п</w:t>
      </w:r>
      <w:r w:rsidRPr="00F10920">
        <w:rPr>
          <w:sz w:val="28"/>
          <w:szCs w:val="28"/>
        </w:rPr>
        <w:t xml:space="preserve">остановлению </w:t>
      </w:r>
      <w:r w:rsidR="00F10920">
        <w:rPr>
          <w:sz w:val="28"/>
        </w:rPr>
        <w:t xml:space="preserve">администрации </w:t>
      </w:r>
    </w:p>
    <w:p w:rsidR="00F10920" w:rsidRPr="00F10920" w:rsidRDefault="00F10920" w:rsidP="00F10920">
      <w:pPr>
        <w:pStyle w:val="a4"/>
        <w:ind w:left="1069" w:firstLine="0"/>
        <w:jc w:val="right"/>
        <w:rPr>
          <w:sz w:val="28"/>
          <w:szCs w:val="28"/>
        </w:rPr>
      </w:pPr>
      <w:r>
        <w:rPr>
          <w:sz w:val="28"/>
        </w:rPr>
        <w:t xml:space="preserve">Барышевского сельсовета </w:t>
      </w:r>
    </w:p>
    <w:p w:rsidR="00F10920" w:rsidRDefault="00F10920" w:rsidP="00F10920">
      <w:pPr>
        <w:jc w:val="right"/>
        <w:rPr>
          <w:sz w:val="28"/>
        </w:rPr>
      </w:pPr>
      <w:r>
        <w:rPr>
          <w:sz w:val="28"/>
        </w:rPr>
        <w:t xml:space="preserve">Новосибирского района </w:t>
      </w:r>
    </w:p>
    <w:p w:rsidR="00F10920" w:rsidRDefault="00F10920" w:rsidP="00F10920">
      <w:pPr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F10920" w:rsidRDefault="00F10920" w:rsidP="00F10920">
      <w:pPr>
        <w:jc w:val="right"/>
        <w:rPr>
          <w:sz w:val="28"/>
        </w:rPr>
      </w:pPr>
      <w:r>
        <w:rPr>
          <w:sz w:val="28"/>
        </w:rPr>
        <w:t>от 02.09.2020 г. № 216</w:t>
      </w:r>
    </w:p>
    <w:p w:rsidR="00F10920" w:rsidRPr="00017B97" w:rsidRDefault="00F10920" w:rsidP="00F10920">
      <w:pPr>
        <w:jc w:val="right"/>
        <w:rPr>
          <w:sz w:val="32"/>
        </w:rPr>
      </w:pPr>
    </w:p>
    <w:p w:rsidR="00017B97" w:rsidRPr="00017B97" w:rsidRDefault="00017B97" w:rsidP="00017B97">
      <w:pPr>
        <w:jc w:val="center"/>
        <w:rPr>
          <w:sz w:val="28"/>
        </w:rPr>
      </w:pPr>
      <w:r w:rsidRPr="00017B97">
        <w:rPr>
          <w:sz w:val="28"/>
        </w:rPr>
        <w:t>Порядок</w:t>
      </w:r>
    </w:p>
    <w:p w:rsidR="00017B97" w:rsidRPr="00017B97" w:rsidRDefault="00017B97" w:rsidP="00017B97">
      <w:pPr>
        <w:jc w:val="center"/>
        <w:rPr>
          <w:sz w:val="28"/>
        </w:rPr>
      </w:pPr>
      <w:r w:rsidRPr="00017B97">
        <w:rPr>
          <w:sz w:val="28"/>
        </w:rPr>
        <w:t xml:space="preserve">установления и использования полос </w:t>
      </w:r>
      <w:proofErr w:type="gramStart"/>
      <w:r w:rsidRPr="00017B97">
        <w:rPr>
          <w:sz w:val="28"/>
        </w:rPr>
        <w:t>отвода</w:t>
      </w:r>
      <w:proofErr w:type="gramEnd"/>
      <w:r w:rsidRPr="00017B97">
        <w:rPr>
          <w:sz w:val="28"/>
        </w:rPr>
        <w:t xml:space="preserve"> автомобильных дорог</w:t>
      </w:r>
      <w:r w:rsidR="00524D14">
        <w:rPr>
          <w:sz w:val="28"/>
        </w:rPr>
        <w:t xml:space="preserve"> </w:t>
      </w:r>
      <w:r w:rsidR="0097339C">
        <w:rPr>
          <w:sz w:val="28"/>
        </w:rPr>
        <w:t>местного значения Барышевского сельсовета Новосибирского</w:t>
      </w:r>
      <w:r w:rsidRPr="00017B97">
        <w:rPr>
          <w:sz w:val="28"/>
        </w:rPr>
        <w:t xml:space="preserve"> района Новосибирской области</w:t>
      </w:r>
    </w:p>
    <w:p w:rsidR="00017B97" w:rsidRPr="00017B97" w:rsidRDefault="00017B97" w:rsidP="00017B97">
      <w:pPr>
        <w:rPr>
          <w:sz w:val="28"/>
        </w:rPr>
      </w:pP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1. Настоящий Порядок определяет правила установления полос отвода автомобильных дорог</w:t>
      </w:r>
      <w:r w:rsidR="00524D14">
        <w:rPr>
          <w:sz w:val="28"/>
        </w:rPr>
        <w:t xml:space="preserve"> </w:t>
      </w:r>
      <w:r w:rsidRPr="00017B97">
        <w:rPr>
          <w:sz w:val="28"/>
        </w:rPr>
        <w:t xml:space="preserve">местного значения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 xml:space="preserve">Новосибирской области (далее - автомобильные дороги), а также условия их использования.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3.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4. 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017B97">
        <w:rPr>
          <w:sz w:val="28"/>
          <w:shd w:val="clear" w:color="auto" w:fill="FFFFFF"/>
        </w:rPr>
        <w:t xml:space="preserve">обеспечивается  администрацией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 xml:space="preserve">Новосибирской области </w:t>
      </w:r>
      <w:r w:rsidRPr="00017B97">
        <w:rPr>
          <w:sz w:val="28"/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автомобильных дорог, размещения объектов, указанных в пункте 15 настоящего Порядка, запрещается: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lastRenderedPageBreak/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</w:t>
      </w:r>
      <w:r>
        <w:rPr>
          <w:sz w:val="28"/>
        </w:rPr>
        <w:t xml:space="preserve"> и содержания и не относящихся </w:t>
      </w:r>
      <w:r w:rsidRPr="00017B97">
        <w:rPr>
          <w:sz w:val="28"/>
        </w:rPr>
        <w:t>к объектам дорожного сервиса;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6.7) </w:t>
      </w:r>
      <w:r w:rsidRPr="00017B97">
        <w:rPr>
          <w:sz w:val="28"/>
          <w:shd w:val="clear" w:color="auto" w:fill="FFFFFF"/>
        </w:rPr>
        <w:t xml:space="preserve">нарушение иных установленных Федеральным законом </w:t>
      </w:r>
      <w:r>
        <w:rPr>
          <w:sz w:val="28"/>
          <w:shd w:val="clear" w:color="auto" w:fill="FFFFFF"/>
        </w:rPr>
        <w:t>№</w:t>
      </w:r>
      <w:r w:rsidRPr="00017B97">
        <w:rPr>
          <w:sz w:val="28"/>
          <w:shd w:val="clear" w:color="auto" w:fill="FFFFFF"/>
        </w:rPr>
        <w:t xml:space="preserve"> 257-ФЗ требований и ограничений.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них сооружений и иных объектов;  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lastRenderedPageBreak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Петровского сельсовета Ордынского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11. За оказание услуг присоединения объектов дорожного сервиса к автомобильным дорогам взимается плата на основании заключаемого с</w:t>
      </w:r>
      <w:r w:rsidR="00524D14">
        <w:rPr>
          <w:sz w:val="28"/>
        </w:rPr>
        <w:t xml:space="preserve"> </w:t>
      </w:r>
      <w:r w:rsidRPr="00017B97">
        <w:rPr>
          <w:sz w:val="28"/>
        </w:rPr>
        <w:t xml:space="preserve">администрацией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>Новосибирской области договора о присоединении объекта дорожного сервиса к автомобильной дороге.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12. Плата за присоединение объектов дорожного </w:t>
      </w:r>
      <w:r>
        <w:rPr>
          <w:sz w:val="28"/>
        </w:rPr>
        <w:t>сервиса к автомобильным дорогам</w:t>
      </w:r>
      <w:r w:rsidRPr="00017B97">
        <w:rPr>
          <w:sz w:val="28"/>
        </w:rPr>
        <w:t xml:space="preserve"> рассчитывается исходя из установленных Советом депутатов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>Новосибирской области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</w:t>
      </w:r>
      <w:r>
        <w:rPr>
          <w:sz w:val="28"/>
        </w:rPr>
        <w:t>форме</w:t>
      </w:r>
      <w:r w:rsidRPr="00017B97">
        <w:rPr>
          <w:sz w:val="28"/>
        </w:rPr>
        <w:t xml:space="preserve"> администрации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 xml:space="preserve">Новосибирской области навыполнение указанных работ.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15. В пределах полос отвода автомобильных дорог могут размещаться: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</w:t>
      </w:r>
      <w:r w:rsidRPr="00017B97">
        <w:rPr>
          <w:sz w:val="28"/>
        </w:rPr>
        <w:lastRenderedPageBreak/>
        <w:t>сооружения и объекты, которые располагаются вдоль автомобильных дорог либо пересекают их;</w:t>
      </w:r>
      <w:r w:rsidRPr="00017B97">
        <w:rPr>
          <w:sz w:val="28"/>
        </w:rPr>
        <w:tab/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>Новосибирской области, если ихразмещение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</w:t>
      </w:r>
      <w:r>
        <w:rPr>
          <w:sz w:val="28"/>
        </w:rPr>
        <w:t>онструкции автомобильных дорог.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17.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 администрацией </w:t>
      </w:r>
      <w:r>
        <w:rPr>
          <w:sz w:val="28"/>
        </w:rPr>
        <w:t xml:space="preserve">Барышевского сельсовета Новосибирского района </w:t>
      </w:r>
      <w:r w:rsidRPr="00017B97">
        <w:rPr>
          <w:sz w:val="28"/>
        </w:rPr>
        <w:t xml:space="preserve">Новосибирской области, и  разрешения   (на строительство,  выдаваемогов соответствии с Градостроительным кодексом Российской Федерации и Федеральным законом от 8 ноября 2007 года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>
        <w:rPr>
          <w:sz w:val="28"/>
        </w:rPr>
        <w:t xml:space="preserve"> Российской Федерации» </w:t>
      </w:r>
      <w:r w:rsidRPr="00017B97">
        <w:rPr>
          <w:sz w:val="28"/>
        </w:rPr>
        <w:t xml:space="preserve">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18.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</w:t>
      </w:r>
      <w:r>
        <w:rPr>
          <w:sz w:val="28"/>
        </w:rPr>
        <w:t xml:space="preserve">подземные воды, а также пруды, </w:t>
      </w:r>
      <w:r w:rsidRPr="00017B97">
        <w:rPr>
          <w:sz w:val="28"/>
        </w:rPr>
        <w:t>обводненные карьеры.</w:t>
      </w:r>
    </w:p>
    <w:p w:rsidR="00017B97" w:rsidRPr="00017B97" w:rsidRDefault="00017B97" w:rsidP="00017B97">
      <w:pPr>
        <w:rPr>
          <w:sz w:val="28"/>
        </w:rPr>
      </w:pPr>
      <w:r w:rsidRPr="00017B97">
        <w:rPr>
          <w:sz w:val="28"/>
        </w:rPr>
        <w:t>20. В границах полос отвода автомобильных дорог разрешается выполнение сос</w:t>
      </w:r>
      <w:r>
        <w:rPr>
          <w:sz w:val="28"/>
        </w:rPr>
        <w:t>тава и вида дорожных</w:t>
      </w:r>
      <w:r w:rsidRPr="00017B97">
        <w:rPr>
          <w:sz w:val="28"/>
        </w:rPr>
        <w:t xml:space="preserve">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9E529F" w:rsidRDefault="009E529F"/>
    <w:sectPr w:rsidR="009E529F" w:rsidSect="00F109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183"/>
    <w:multiLevelType w:val="hybridMultilevel"/>
    <w:tmpl w:val="AE3600EA"/>
    <w:lvl w:ilvl="0" w:tplc="E4EC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97"/>
    <w:rsid w:val="00017B97"/>
    <w:rsid w:val="0018189D"/>
    <w:rsid w:val="00326EF7"/>
    <w:rsid w:val="003E0B89"/>
    <w:rsid w:val="00441D64"/>
    <w:rsid w:val="00524D14"/>
    <w:rsid w:val="00567F5D"/>
    <w:rsid w:val="0060031E"/>
    <w:rsid w:val="00832698"/>
    <w:rsid w:val="008C3020"/>
    <w:rsid w:val="0097339C"/>
    <w:rsid w:val="009E529F"/>
    <w:rsid w:val="00CB4D84"/>
    <w:rsid w:val="00F1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9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B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7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4D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yshevo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Илюхина</dc:creator>
  <cp:lastModifiedBy>usr</cp:lastModifiedBy>
  <cp:revision>7</cp:revision>
  <dcterms:created xsi:type="dcterms:W3CDTF">2020-08-24T09:39:00Z</dcterms:created>
  <dcterms:modified xsi:type="dcterms:W3CDTF">2020-09-08T02:30:00Z</dcterms:modified>
</cp:coreProperties>
</file>